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3A" w:rsidRPr="00374F02" w:rsidRDefault="0056313A" w:rsidP="006649D2">
      <w:pPr>
        <w:pStyle w:val="Zakladnystyl"/>
        <w:suppressAutoHyphens/>
        <w:spacing w:line="220" w:lineRule="atLeast"/>
        <w:jc w:val="center"/>
      </w:pPr>
      <w:r w:rsidRPr="00374F02">
        <w:t>VLÁDA  SLOVENSKEJ REPUBLIKY</w:t>
      </w:r>
    </w:p>
    <w:p w:rsidR="0056313A" w:rsidRPr="00374F02" w:rsidRDefault="00844F43" w:rsidP="006649D2">
      <w:pPr>
        <w:pStyle w:val="Zakladnystyl"/>
        <w:tabs>
          <w:tab w:val="left" w:pos="1134"/>
        </w:tabs>
        <w:suppressAutoHyphens/>
        <w:spacing w:line="220" w:lineRule="atLeast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25pt;width:55.2pt;height:63pt;z-index:251657728;visibility:visible;mso-wrap-edited:f;mso-position-horizontal:center">
            <v:imagedata r:id="rId11" o:title=""/>
            <w10:wrap type="topAndBottom"/>
          </v:shape>
          <o:OLEObject Type="Embed" ProgID="Word.Picture.8" ShapeID="_x0000_s1026" DrawAspect="Content" ObjectID="_1627969475" r:id="rId12"/>
        </w:objec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  <w:rPr>
          <w:caps/>
          <w:sz w:val="28"/>
          <w:szCs w:val="28"/>
        </w:rPr>
      </w:pP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Návrh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Uznesenie vlády Slovenskej republiky</w:t>
      </w:r>
    </w:p>
    <w:p w:rsidR="001D019C" w:rsidRPr="00374F02" w:rsidRDefault="001D019C" w:rsidP="006649D2">
      <w:pPr>
        <w:pStyle w:val="Normlnywebov"/>
        <w:tabs>
          <w:tab w:val="left" w:pos="1134"/>
        </w:tabs>
        <w:suppressAutoHyphens/>
        <w:spacing w:before="0" w:beforeAutospacing="0" w:after="0" w:afterAutospacing="0" w:line="220" w:lineRule="atLeast"/>
        <w:jc w:val="center"/>
      </w:pPr>
      <w:r w:rsidRPr="00374F02">
        <w:rPr>
          <w:bCs/>
          <w:sz w:val="32"/>
          <w:szCs w:val="32"/>
        </w:rPr>
        <w:t>č.</w:t>
      </w:r>
      <w:r w:rsidRPr="00374F02">
        <w:rPr>
          <w:b/>
          <w:bCs/>
          <w:sz w:val="32"/>
          <w:szCs w:val="32"/>
        </w:rPr>
        <w:t xml:space="preserve"> ...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sz w:val="28"/>
          <w:szCs w:val="28"/>
        </w:rPr>
        <w:t>z ... 201</w:t>
      </w:r>
      <w:r w:rsidR="005B58FF">
        <w:rPr>
          <w:sz w:val="28"/>
          <w:szCs w:val="28"/>
        </w:rPr>
        <w:t>9</w:t>
      </w:r>
    </w:p>
    <w:p w:rsidR="0056313A" w:rsidRPr="004C1940" w:rsidRDefault="0056313A" w:rsidP="006649D2">
      <w:pPr>
        <w:pStyle w:val="Zakladnystyl"/>
        <w:suppressAutoHyphens/>
        <w:spacing w:line="220" w:lineRule="atLeast"/>
        <w:rPr>
          <w:sz w:val="20"/>
          <w:szCs w:val="20"/>
        </w:rPr>
      </w:pPr>
    </w:p>
    <w:p w:rsidR="00BF50B1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  <w:r w:rsidRPr="00914B80">
        <w:rPr>
          <w:b/>
          <w:bCs/>
          <w:szCs w:val="24"/>
        </w:rPr>
        <w:t>k</w:t>
      </w:r>
      <w:r w:rsidR="00515718" w:rsidRPr="00914B80">
        <w:rPr>
          <w:b/>
          <w:bCs/>
          <w:szCs w:val="24"/>
        </w:rPr>
        <w:t> </w:t>
      </w:r>
      <w:r w:rsidR="00F65FD8" w:rsidRPr="00914B80">
        <w:rPr>
          <w:b/>
          <w:bCs/>
          <w:szCs w:val="24"/>
        </w:rPr>
        <w:t>P</w:t>
      </w:r>
      <w:r w:rsidR="00515718" w:rsidRPr="00914B80">
        <w:rPr>
          <w:b/>
          <w:bCs/>
          <w:szCs w:val="24"/>
        </w:rPr>
        <w:t xml:space="preserve">riebežnej informácii o realizácii Akčného plánu rozvoja okresu </w:t>
      </w:r>
      <w:r w:rsidR="00EB62DD">
        <w:rPr>
          <w:b/>
          <w:bCs/>
          <w:szCs w:val="24"/>
        </w:rPr>
        <w:t>Lučenec</w:t>
      </w:r>
      <w:r w:rsidR="00B82953">
        <w:rPr>
          <w:b/>
          <w:bCs/>
          <w:szCs w:val="24"/>
        </w:rPr>
        <w:t xml:space="preserve"> a </w:t>
      </w:r>
      <w:r w:rsidRPr="00914B80">
        <w:rPr>
          <w:b/>
          <w:bCs/>
          <w:szCs w:val="24"/>
        </w:rPr>
        <w:t xml:space="preserve">návrhu na uvoľnenie finančných prostriedkov </w:t>
      </w:r>
      <w:r w:rsidR="00975066" w:rsidRPr="00975066">
        <w:rPr>
          <w:b/>
          <w:bCs/>
          <w:szCs w:val="24"/>
        </w:rPr>
        <w:t>zo zdrojov kapitoly Všeobecná pokladničná správa</w:t>
      </w:r>
    </w:p>
    <w:p w:rsidR="0015424F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819BD" w:rsidRPr="00374F02" w:rsidTr="00F53F17">
        <w:trPr>
          <w:trHeight w:val="397"/>
        </w:trPr>
        <w:tc>
          <w:tcPr>
            <w:tcW w:w="9851" w:type="dxa"/>
          </w:tcPr>
          <w:p w:rsidR="004819BD" w:rsidRPr="00374F02" w:rsidRDefault="004819BD" w:rsidP="006649D2">
            <w:pPr>
              <w:pStyle w:val="Zakladnystyl"/>
              <w:suppressAutoHyphens/>
              <w:spacing w:line="220" w:lineRule="atLeast"/>
            </w:pPr>
            <w:r w:rsidRPr="00374F02">
              <w:t xml:space="preserve">Číslo materiálu:     </w:t>
            </w:r>
          </w:p>
        </w:tc>
      </w:tr>
      <w:tr w:rsidR="004819BD" w:rsidRPr="00374F02" w:rsidTr="00F53F17">
        <w:trPr>
          <w:trHeight w:val="397"/>
        </w:trPr>
        <w:tc>
          <w:tcPr>
            <w:tcW w:w="9851" w:type="dxa"/>
            <w:tcBorders>
              <w:bottom w:val="single" w:sz="4" w:space="0" w:color="auto"/>
            </w:tcBorders>
          </w:tcPr>
          <w:p w:rsidR="004819BD" w:rsidRPr="00374F02" w:rsidRDefault="004819BD" w:rsidP="005B58FF">
            <w:pPr>
              <w:pStyle w:val="Zakladnystyl"/>
              <w:suppressAutoHyphens/>
              <w:spacing w:line="220" w:lineRule="atLeast"/>
              <w:ind w:right="-1488"/>
            </w:pPr>
            <w:r w:rsidRPr="00374F02">
              <w:t xml:space="preserve">Predkladateľ:       </w:t>
            </w:r>
            <w:r w:rsidR="005B58FF">
              <w:t>P</w:t>
            </w:r>
            <w:r w:rsidR="005B58FF" w:rsidRPr="005B58FF">
              <w:t>odpredseda vlády pre investície a informatizáciu</w:t>
            </w:r>
          </w:p>
        </w:tc>
      </w:tr>
    </w:tbl>
    <w:p w:rsidR="0056313A" w:rsidRPr="00914B80" w:rsidRDefault="0056313A" w:rsidP="006649D2">
      <w:pPr>
        <w:pStyle w:val="Zkladntext"/>
        <w:tabs>
          <w:tab w:val="left" w:pos="993"/>
          <w:tab w:val="left" w:pos="1276"/>
          <w:tab w:val="left" w:pos="1701"/>
        </w:tabs>
        <w:suppressAutoHyphens/>
        <w:spacing w:before="120" w:after="120" w:line="220" w:lineRule="atLeast"/>
        <w:rPr>
          <w:szCs w:val="24"/>
        </w:rPr>
      </w:pPr>
      <w:r w:rsidRPr="00914B80">
        <w:rPr>
          <w:szCs w:val="24"/>
        </w:rPr>
        <w:t>Vláda</w:t>
      </w:r>
    </w:p>
    <w:p w:rsidR="00515718" w:rsidRPr="00BA4505" w:rsidRDefault="00B97B97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b</w:t>
      </w:r>
      <w:r w:rsidR="00515718" w:rsidRPr="00BA4505">
        <w:rPr>
          <w:sz w:val="24"/>
          <w:szCs w:val="24"/>
        </w:rPr>
        <w:t>erie na vedomie</w:t>
      </w:r>
    </w:p>
    <w:p w:rsidR="00515718" w:rsidRPr="00BA4505" w:rsidRDefault="006E3268" w:rsidP="0058614C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>P</w:t>
      </w:r>
      <w:r w:rsidR="00515718" w:rsidRPr="00BA4505">
        <w:rPr>
          <w:szCs w:val="24"/>
        </w:rPr>
        <w:t xml:space="preserve">riebežnú informáciu o realizácii </w:t>
      </w:r>
      <w:r w:rsidR="008B3DD1" w:rsidRPr="00BA4505">
        <w:rPr>
          <w:szCs w:val="24"/>
        </w:rPr>
        <w:t>A</w:t>
      </w:r>
      <w:r w:rsidR="00515718" w:rsidRPr="00BA4505">
        <w:rPr>
          <w:szCs w:val="24"/>
        </w:rPr>
        <w:t xml:space="preserve">kčného plánu </w:t>
      </w:r>
      <w:r w:rsidRPr="00BA4505">
        <w:rPr>
          <w:szCs w:val="24"/>
        </w:rPr>
        <w:t xml:space="preserve">rozvoja </w:t>
      </w:r>
      <w:r w:rsidR="00515718" w:rsidRPr="00BA4505">
        <w:rPr>
          <w:szCs w:val="24"/>
        </w:rPr>
        <w:t xml:space="preserve">okresu </w:t>
      </w:r>
      <w:r w:rsidR="00EB62DD">
        <w:rPr>
          <w:szCs w:val="24"/>
        </w:rPr>
        <w:t>Lučenec</w:t>
      </w:r>
    </w:p>
    <w:p w:rsidR="0058614C" w:rsidRPr="00BA4505" w:rsidRDefault="0058614C" w:rsidP="0058614C">
      <w:pPr>
        <w:rPr>
          <w:szCs w:val="24"/>
        </w:rPr>
      </w:pPr>
    </w:p>
    <w:p w:rsidR="0056313A" w:rsidRPr="00BA4505" w:rsidRDefault="006235D9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schvaľuje</w:t>
      </w:r>
    </w:p>
    <w:p w:rsidR="001E7CA4" w:rsidRPr="00BA4505" w:rsidRDefault="0015424F" w:rsidP="001E7CA4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 xml:space="preserve">návrh na uvoľnenie finančných prostriedkov </w:t>
      </w:r>
      <w:r w:rsidR="00975066" w:rsidRPr="00BA4505">
        <w:rPr>
          <w:szCs w:val="24"/>
        </w:rPr>
        <w:t xml:space="preserve">zo zdrojov kapitoly Všeobecná pokladničná správa </w:t>
      </w:r>
      <w:r w:rsidR="006235D9" w:rsidRPr="00BA4505">
        <w:rPr>
          <w:szCs w:val="24"/>
        </w:rPr>
        <w:t>v </w:t>
      </w:r>
      <w:r w:rsidR="006235D9" w:rsidRPr="001614E3">
        <w:rPr>
          <w:szCs w:val="24"/>
        </w:rPr>
        <w:t>sume 1 </w:t>
      </w:r>
      <w:r w:rsidR="00CA2C62">
        <w:rPr>
          <w:szCs w:val="24"/>
        </w:rPr>
        <w:t>000</w:t>
      </w:r>
      <w:r w:rsidR="006235D9" w:rsidRPr="001614E3">
        <w:rPr>
          <w:szCs w:val="24"/>
        </w:rPr>
        <w:t> 000 eur</w:t>
      </w:r>
      <w:r w:rsidR="006235D9" w:rsidRPr="00BA4505">
        <w:rPr>
          <w:szCs w:val="24"/>
        </w:rPr>
        <w:t xml:space="preserve"> podľa prílohy č. 1 uznesenia</w:t>
      </w:r>
    </w:p>
    <w:p w:rsidR="00FE1BB9" w:rsidRPr="00BA4505" w:rsidRDefault="00FE1BB9" w:rsidP="00FE1BB9">
      <w:pPr>
        <w:rPr>
          <w:szCs w:val="24"/>
        </w:rPr>
      </w:pPr>
    </w:p>
    <w:p w:rsidR="0015424F" w:rsidRPr="005B58FF" w:rsidRDefault="0015424F" w:rsidP="0015424F">
      <w:pPr>
        <w:pStyle w:val="Nadpis1"/>
        <w:tabs>
          <w:tab w:val="clear" w:pos="360"/>
          <w:tab w:val="num" w:pos="567"/>
        </w:tabs>
        <w:ind w:left="567" w:hanging="567"/>
        <w:rPr>
          <w:sz w:val="24"/>
          <w:szCs w:val="24"/>
        </w:rPr>
      </w:pPr>
      <w:r w:rsidRPr="005B58FF">
        <w:rPr>
          <w:sz w:val="24"/>
          <w:szCs w:val="24"/>
        </w:rPr>
        <w:t>ukladá</w:t>
      </w:r>
    </w:p>
    <w:p w:rsidR="002A09AF" w:rsidRPr="005B58FF" w:rsidRDefault="0015424F" w:rsidP="002A09AF">
      <w:pPr>
        <w:ind w:left="851"/>
        <w:rPr>
          <w:b/>
          <w:szCs w:val="24"/>
        </w:rPr>
      </w:pPr>
      <w:r w:rsidRPr="005B58FF">
        <w:rPr>
          <w:b/>
          <w:szCs w:val="24"/>
        </w:rPr>
        <w:t>ministrovi financií</w:t>
      </w:r>
    </w:p>
    <w:p w:rsidR="002A09AF" w:rsidRPr="005B58FF" w:rsidRDefault="00522DF1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uvoľniť</w:t>
      </w:r>
      <w:r w:rsidR="002A09AF" w:rsidRPr="005B58FF">
        <w:rPr>
          <w:szCs w:val="24"/>
        </w:rPr>
        <w:t xml:space="preserve"> </w:t>
      </w:r>
      <w:r w:rsidR="004D2F1D" w:rsidRPr="005B58FF">
        <w:rPr>
          <w:szCs w:val="24"/>
        </w:rPr>
        <w:t xml:space="preserve">finančné prostriedky </w:t>
      </w:r>
      <w:r w:rsidR="002A09AF" w:rsidRPr="005B58FF">
        <w:rPr>
          <w:szCs w:val="24"/>
        </w:rPr>
        <w:t>v zmysle § 3 Výnosu Ministerstva financií SR č. 26825/2005 – 441 o poskytovaní dotácií v pôsobnosti Ministerstva financií SR z</w:t>
      </w:r>
      <w:r w:rsidR="004D2F1D" w:rsidRPr="005B58FF">
        <w:rPr>
          <w:szCs w:val="24"/>
        </w:rPr>
        <w:t>o zdrojov</w:t>
      </w:r>
      <w:r w:rsidR="002A09AF" w:rsidRPr="005B58FF">
        <w:rPr>
          <w:szCs w:val="24"/>
        </w:rPr>
        <w:t xml:space="preserve"> kapitoly Všeobecná pokladničná správa v sume </w:t>
      </w:r>
      <w:r w:rsidR="00EC7014">
        <w:rPr>
          <w:szCs w:val="24"/>
        </w:rPr>
        <w:t>1 </w:t>
      </w:r>
      <w:r w:rsidR="00CA2C62">
        <w:rPr>
          <w:szCs w:val="24"/>
        </w:rPr>
        <w:t>000</w:t>
      </w:r>
      <w:r w:rsidR="00EC7014">
        <w:rPr>
          <w:szCs w:val="24"/>
        </w:rPr>
        <w:t xml:space="preserve"> 000</w:t>
      </w:r>
      <w:r w:rsidR="004D2F1D" w:rsidRPr="005B58FF">
        <w:rPr>
          <w:szCs w:val="24"/>
        </w:rPr>
        <w:t xml:space="preserve"> eur podľa </w:t>
      </w:r>
      <w:r w:rsidR="004D2F1D" w:rsidRPr="005B58FF">
        <w:rPr>
          <w:szCs w:val="24"/>
        </w:rPr>
        <w:br/>
        <w:t>prí</w:t>
      </w:r>
      <w:r w:rsidR="002A09AF" w:rsidRPr="005B58FF">
        <w:rPr>
          <w:szCs w:val="24"/>
        </w:rPr>
        <w:t>lohy č. 1 uznesenia</w:t>
      </w:r>
    </w:p>
    <w:p w:rsidR="002A09AF" w:rsidRPr="005B58FF" w:rsidRDefault="002A09AF" w:rsidP="002A09AF">
      <w:pPr>
        <w:ind w:left="993" w:hanging="426"/>
        <w:rPr>
          <w:b/>
          <w:szCs w:val="24"/>
        </w:rPr>
      </w:pPr>
      <w:r w:rsidRPr="001614E3">
        <w:rPr>
          <w:i/>
          <w:szCs w:val="24"/>
        </w:rPr>
        <w:t>do 3</w:t>
      </w:r>
      <w:r w:rsidR="00306395">
        <w:rPr>
          <w:i/>
          <w:szCs w:val="24"/>
        </w:rPr>
        <w:t>0</w:t>
      </w:r>
      <w:r w:rsidRPr="001614E3">
        <w:rPr>
          <w:i/>
          <w:szCs w:val="24"/>
        </w:rPr>
        <w:t>.</w:t>
      </w:r>
      <w:r w:rsidR="00DF23C5">
        <w:rPr>
          <w:i/>
          <w:szCs w:val="24"/>
        </w:rPr>
        <w:t xml:space="preserve"> septembra</w:t>
      </w:r>
      <w:r w:rsidRPr="001614E3">
        <w:rPr>
          <w:i/>
          <w:szCs w:val="24"/>
        </w:rPr>
        <w:t xml:space="preserve"> 201</w:t>
      </w:r>
      <w:r w:rsidR="005B58FF" w:rsidRPr="001614E3">
        <w:rPr>
          <w:i/>
          <w:szCs w:val="24"/>
        </w:rPr>
        <w:t>9</w:t>
      </w:r>
    </w:p>
    <w:p w:rsidR="002A09AF" w:rsidRPr="005B58FF" w:rsidRDefault="002A09AF" w:rsidP="002A09AF">
      <w:pPr>
        <w:rPr>
          <w:szCs w:val="24"/>
        </w:rPr>
      </w:pPr>
    </w:p>
    <w:p w:rsidR="0015424F" w:rsidRPr="005B58FF" w:rsidRDefault="0015424F" w:rsidP="0015424F">
      <w:pPr>
        <w:pStyle w:val="Nadpis1"/>
        <w:rPr>
          <w:sz w:val="24"/>
          <w:szCs w:val="24"/>
        </w:rPr>
      </w:pPr>
      <w:r w:rsidRPr="005B58FF">
        <w:rPr>
          <w:sz w:val="24"/>
          <w:szCs w:val="24"/>
        </w:rPr>
        <w:lastRenderedPageBreak/>
        <w:t>splnomocňuje</w:t>
      </w:r>
    </w:p>
    <w:p w:rsidR="00515718" w:rsidRPr="005B58FF" w:rsidRDefault="00515718" w:rsidP="00515718">
      <w:pPr>
        <w:ind w:left="851"/>
        <w:rPr>
          <w:b/>
          <w:szCs w:val="24"/>
        </w:rPr>
      </w:pPr>
      <w:r w:rsidRPr="005B58FF">
        <w:rPr>
          <w:b/>
          <w:szCs w:val="24"/>
        </w:rPr>
        <w:t>ministra financií</w:t>
      </w:r>
    </w:p>
    <w:p w:rsidR="0015424F" w:rsidRDefault="0015424F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odsúhlasovať zmeny účelu poskytnutej dotácie podľa prílohy č. 1 uznesenia bez zmeny alokácie dotácie a jej objemu</w:t>
      </w:r>
    </w:p>
    <w:p w:rsidR="007B09AA" w:rsidRPr="007B09AA" w:rsidRDefault="007B09AA" w:rsidP="007B09AA"/>
    <w:p w:rsidR="0015424F" w:rsidRPr="005B58FF" w:rsidRDefault="0015424F" w:rsidP="0015424F">
      <w:pPr>
        <w:suppressAutoHyphens/>
        <w:spacing w:before="0" w:line="240" w:lineRule="auto"/>
        <w:rPr>
          <w:b/>
          <w:szCs w:val="24"/>
        </w:rPr>
      </w:pPr>
      <w:r w:rsidRPr="005B58FF">
        <w:rPr>
          <w:b/>
          <w:szCs w:val="24"/>
        </w:rPr>
        <w:t xml:space="preserve">Vykonajú: </w:t>
      </w:r>
      <w:r w:rsidRPr="005B58FF">
        <w:rPr>
          <w:b/>
          <w:szCs w:val="24"/>
        </w:rPr>
        <w:tab/>
      </w:r>
      <w:r w:rsidRPr="005B58FF">
        <w:rPr>
          <w:szCs w:val="24"/>
        </w:rPr>
        <w:t>minister financií</w:t>
      </w:r>
    </w:p>
    <w:p w:rsidR="0015424F" w:rsidRPr="005B58FF" w:rsidRDefault="0015424F" w:rsidP="0015424F">
      <w:pPr>
        <w:rPr>
          <w:szCs w:val="24"/>
        </w:rPr>
      </w:pPr>
    </w:p>
    <w:p w:rsidR="00093AC6" w:rsidRPr="005B58FF" w:rsidRDefault="008928B7" w:rsidP="008928B7">
      <w:pPr>
        <w:suppressAutoHyphens/>
        <w:spacing w:before="0" w:line="240" w:lineRule="auto"/>
        <w:rPr>
          <w:szCs w:val="24"/>
        </w:rPr>
      </w:pPr>
      <w:r w:rsidRPr="005B58FF">
        <w:rPr>
          <w:b/>
          <w:szCs w:val="24"/>
        </w:rPr>
        <w:t xml:space="preserve">Na vedomie: </w:t>
      </w:r>
      <w:r w:rsidRPr="005B58FF">
        <w:rPr>
          <w:b/>
          <w:szCs w:val="24"/>
        </w:rPr>
        <w:tab/>
      </w:r>
      <w:r w:rsidR="00093AC6" w:rsidRPr="005B58FF">
        <w:rPr>
          <w:szCs w:val="24"/>
        </w:rPr>
        <w:t xml:space="preserve"> primátori dotknutých miest</w:t>
      </w:r>
    </w:p>
    <w:p w:rsidR="00CD285D" w:rsidRPr="00914B80" w:rsidRDefault="00093AC6" w:rsidP="008928B7">
      <w:pPr>
        <w:suppressAutoHyphens/>
        <w:spacing w:before="0" w:line="240" w:lineRule="auto"/>
        <w:rPr>
          <w:szCs w:val="24"/>
        </w:rPr>
      </w:pPr>
      <w:r w:rsidRPr="005B58FF">
        <w:rPr>
          <w:szCs w:val="24"/>
        </w:rPr>
        <w:tab/>
      </w:r>
      <w:r w:rsidRPr="005B58FF">
        <w:rPr>
          <w:szCs w:val="24"/>
        </w:rPr>
        <w:tab/>
      </w:r>
      <w:r w:rsidR="001864A3" w:rsidRPr="005B58FF">
        <w:rPr>
          <w:szCs w:val="24"/>
        </w:rPr>
        <w:t xml:space="preserve"> </w:t>
      </w:r>
      <w:r w:rsidRPr="005B58FF">
        <w:rPr>
          <w:szCs w:val="24"/>
        </w:rPr>
        <w:t xml:space="preserve">a starostovia dotknutých </w:t>
      </w:r>
      <w:r w:rsidR="007E2205" w:rsidRPr="005B58FF">
        <w:rPr>
          <w:szCs w:val="24"/>
        </w:rPr>
        <w:t>obcí</w:t>
      </w:r>
    </w:p>
    <w:p w:rsidR="0015424F" w:rsidRDefault="0015424F" w:rsidP="0015424F">
      <w:pPr>
        <w:suppressAutoHyphens/>
        <w:spacing w:before="0" w:line="240" w:lineRule="auto"/>
        <w:ind w:left="708" w:firstLine="708"/>
        <w:rPr>
          <w:szCs w:val="24"/>
        </w:rPr>
      </w:pPr>
      <w:r w:rsidRPr="00914B80">
        <w:rPr>
          <w:szCs w:val="24"/>
        </w:rPr>
        <w:br w:type="page"/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77DC">
        <w:rPr>
          <w:b w:val="0"/>
        </w:rPr>
        <w:tab/>
        <w:t>P r í l o h a</w:t>
      </w:r>
      <w:r>
        <w:rPr>
          <w:b w:val="0"/>
        </w:rPr>
        <w:t> č. 1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k uzneseniu vlády SR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 xml:space="preserve">číslo 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__________________</w:t>
      </w:r>
    </w:p>
    <w:p w:rsidR="0015424F" w:rsidRDefault="0015424F" w:rsidP="0015424F">
      <w:pPr>
        <w:pStyle w:val="Zkladntext"/>
        <w:spacing w:before="120"/>
      </w:pPr>
    </w:p>
    <w:tbl>
      <w:tblPr>
        <w:tblW w:w="93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00"/>
        <w:gridCol w:w="1877"/>
        <w:gridCol w:w="4394"/>
        <w:gridCol w:w="1289"/>
      </w:tblGrid>
      <w:tr w:rsidR="00844F43" w:rsidRPr="00844F43" w:rsidTr="00844F43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P. č.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IČO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Názov príjemcu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Účel dotácie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 xml:space="preserve">Dotácia v </w:t>
            </w:r>
            <w:r>
              <w:rPr>
                <w:b/>
                <w:bCs/>
                <w:color w:val="000000"/>
                <w:szCs w:val="24"/>
              </w:rPr>
              <w:t>€</w:t>
            </w:r>
            <w:bookmarkStart w:id="0" w:name="_GoBack"/>
            <w:bookmarkEnd w:id="0"/>
          </w:p>
        </w:tc>
      </w:tr>
      <w:tr w:rsidR="00844F43" w:rsidRPr="00844F43" w:rsidTr="00844F43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00315940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Ábelová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Revitalizácia námestia a vytvorenie oddychovej zóny v centre obce pre obyvateľov, cyklistov, turistov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00315958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Belina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Odstránenie havarijného stavu na budove domu smútku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00647985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Biskupice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Výstavba chodníka pri ceste prvej triedy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00315966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Boľkovce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Prístavba sociálnych zariadení, výmena okien a kúrenia v kultúrnom dome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00315974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Budiná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Dofinancovanie výstavby amfiteátra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30233143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Bulhary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Dokončenie oddychovej zóny v centre obce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8 000</w:t>
            </w:r>
          </w:p>
        </w:tc>
      </w:tr>
      <w:tr w:rsidR="00844F43" w:rsidRPr="00844F43" w:rsidTr="00844F43">
        <w:trPr>
          <w:trHeight w:val="6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00315982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obec Buzitka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areálu Hájik - obnovenie oplotenia, nákup smetných košov, lavičiek; projektová dokumentácia na vodovod na Novej ulici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25 000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00316016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obec Čakanovce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miestnej komunikácie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00316024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Čamovce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00316041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Divín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interiéru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70 000</w:t>
            </w:r>
          </w:p>
        </w:tc>
      </w:tr>
      <w:tr w:rsidR="00844F43" w:rsidRPr="00844F43" w:rsidTr="00844F43">
        <w:trPr>
          <w:trHeight w:val="6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00316075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mesto Fiľakovo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Nákup multifunkčného </w:t>
            </w:r>
            <w:proofErr w:type="spellStart"/>
            <w:r w:rsidRPr="00844F43">
              <w:rPr>
                <w:szCs w:val="24"/>
              </w:rPr>
              <w:t>zametacieho</w:t>
            </w:r>
            <w:proofErr w:type="spellEnd"/>
            <w:r w:rsidRPr="00844F43">
              <w:rPr>
                <w:szCs w:val="24"/>
              </w:rPr>
              <w:t xml:space="preserve"> stroja pre verejnoprospešné služby mesta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130 000</w:t>
            </w:r>
          </w:p>
        </w:tc>
      </w:tr>
      <w:tr w:rsidR="00844F43" w:rsidRPr="00844F43" w:rsidTr="00844F43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00316083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Fiľakovské  Kováče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budovy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00316091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Halič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Modernizácia a zvýšenie energetickej účinnosti budovy telocvične pri základnej škole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6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14.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00316105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obec Holiša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Rekonštrukcia a </w:t>
            </w:r>
            <w:proofErr w:type="spellStart"/>
            <w:r w:rsidRPr="00844F43">
              <w:rPr>
                <w:szCs w:val="24"/>
              </w:rPr>
              <w:t>dovybavenie</w:t>
            </w:r>
            <w:proofErr w:type="spellEnd"/>
            <w:r w:rsidRPr="00844F43">
              <w:rPr>
                <w:szCs w:val="24"/>
              </w:rPr>
              <w:t xml:space="preserve"> obecných budov, súpisné čísla 158 a 195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25 000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00647331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Jelšovec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centra voľného času - výmena dverí, okien a hygienického zariadenia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6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00316067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Kotmanová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autobusových zastávok, vypracovanie projektovej dokumentácie na výstavbu verejného vodovodu a kanalizácie v obci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6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00316156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Lehôtka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Zateplenie budovy kultúrneho domu, stavebné úpravy interiéru obecného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00316164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Lentvora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Dofinancovanie opráv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00648272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Lipovany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fasády obecného úradu a cintorína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00316172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Lovinobaňa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Zníženie energetickej náročnosti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21.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00316199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obec Lupoč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kultúrno spoločenských priestorov, súpisné číslo 105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15 000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17067944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Mikušovce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miestnych komunikácií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00648388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Nitra nad Ipľom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miestnych komunikácií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00316270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Nové Hony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Celková rekonštrukcia osvetlenia priechodu pre chodcov na ceste I/16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00316296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Panické Dravce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Rekonštrukcia obecného rozhlasu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14 000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Píla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miestnych komunikácií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00649023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Pinciná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miestnych komunikácií  a chodníkov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8 000</w:t>
            </w:r>
          </w:p>
        </w:tc>
      </w:tr>
      <w:tr w:rsidR="00844F43" w:rsidRPr="00844F43" w:rsidTr="00844F43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00648299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obec Pleš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cesty k obecnému úradu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obec Podrečany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materskej školy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30.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00316334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obec Polichno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Rekonštrukcia budovy bývalej obecnej sýpky a </w:t>
            </w:r>
            <w:proofErr w:type="spellStart"/>
            <w:r w:rsidRPr="00844F43">
              <w:rPr>
                <w:szCs w:val="24"/>
              </w:rPr>
              <w:t>bykovne</w:t>
            </w:r>
            <w:proofErr w:type="spellEnd"/>
            <w:r w:rsidRPr="00844F43">
              <w:rPr>
                <w:szCs w:val="24"/>
              </w:rPr>
              <w:t>, súpisné číslo 148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20 000</w:t>
            </w:r>
          </w:p>
        </w:tc>
      </w:tr>
      <w:tr w:rsidR="00844F43" w:rsidRPr="00844F43" w:rsidTr="00844F43">
        <w:trPr>
          <w:trHeight w:val="6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00633127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Praha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Dostavanie ihriska s detským ihriskom, výstavba oddychovej zóny s altánkom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6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00316351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Prša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Rekonštrukcia Pamätného domu akademického maliara Bélu </w:t>
            </w:r>
            <w:proofErr w:type="spellStart"/>
            <w:r w:rsidRPr="00844F43">
              <w:rPr>
                <w:szCs w:val="24"/>
              </w:rPr>
              <w:t>Bacskaiho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00316369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Radzovce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miestnej komunikácie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11 000</w:t>
            </w:r>
          </w:p>
        </w:tc>
      </w:tr>
      <w:tr w:rsidR="00844F43" w:rsidRPr="00844F43" w:rsidTr="00844F4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00316377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obec Rapovce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Vytvorenie oddychovej zóny v okolí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11 000</w:t>
            </w:r>
          </w:p>
        </w:tc>
      </w:tr>
      <w:tr w:rsidR="00844F43" w:rsidRPr="00844F43" w:rsidTr="00844F43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00316385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Ratka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Kompletná rekonštrukcia svietidiel verejného osvetlenia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00316393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Ružiná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10 000</w:t>
            </w:r>
          </w:p>
        </w:tc>
      </w:tr>
      <w:tr w:rsidR="00844F43" w:rsidRPr="00844F43" w:rsidTr="00844F43">
        <w:trPr>
          <w:trHeight w:val="9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00316407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Stará Halič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Výstavba chodníka pre peších v obci - prepojenie ulíc Mlynská, Potočná a ulica Obchodná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38.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00316415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obec Šávoľ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vidieckeho domu v obci, súpisné číslo 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15 000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39.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00316431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Šiatorská Bukovinka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kultúrneho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00316423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Šíd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Obnova námestia v strede obce, vybudovanie chodníka do cintorína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14 000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00316458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Šurice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chodníka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8 000</w:t>
            </w:r>
          </w:p>
        </w:tc>
      </w:tr>
      <w:tr w:rsidR="00844F43" w:rsidRPr="00844F43" w:rsidTr="00844F43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00316466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Točnica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Prístavba ku kultúrnemu domu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00316474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obec Tomášovce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budovy skladu na stolársku a zámočnícku dielňu v rámci podniku sociálnej ekonomiky, súpisné číslo 493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70 000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44.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00647349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Trenč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Nákup príslušenstva k obecnému traktoru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15 000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00316482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Tuhár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Dokončenie chodníka k cintorínu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70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46.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00316539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Veľká nad Ipľom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Rekonštrukcia šatní na futbalovom ihrisku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8 000</w:t>
            </w:r>
          </w:p>
        </w:tc>
      </w:tr>
      <w:tr w:rsidR="00844F43" w:rsidRPr="00844F43" w:rsidTr="00844F43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47.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00316512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obec Veľké Dravce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 xml:space="preserve">Rekonštrukcia vnútorných priestorov administratívnej budovy súpisné č. 240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20 000</w:t>
            </w:r>
          </w:p>
        </w:tc>
      </w:tr>
      <w:tr w:rsidR="00844F43" w:rsidRPr="00844F43" w:rsidTr="00844F43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48.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42186412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Osvetové stredisko správy</w:t>
            </w:r>
          </w:p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kultúrnych pamiatok - Divín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kaštieľa - izolácia - podrezanie muriva, odstránenie vlhnutia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12 000</w:t>
            </w:r>
          </w:p>
        </w:tc>
      </w:tr>
      <w:tr w:rsidR="00844F43" w:rsidRPr="00844F43" w:rsidTr="00844F43">
        <w:trPr>
          <w:trHeight w:val="9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49.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31933084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Cirkevný zbor Evanjelickej cirkvi augsburského vyznania na Slovensku Dobroč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Rekonštrukcia evanjelického kostola, súpisné číslo 248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40 000</w:t>
            </w:r>
          </w:p>
        </w:tc>
      </w:tr>
      <w:tr w:rsidR="00844F43" w:rsidRPr="00844F43" w:rsidTr="00844F43">
        <w:trPr>
          <w:trHeight w:val="17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50.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42303818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Folklórny a divadelný súbor DUBKÁČIK </w:t>
            </w:r>
          </w:p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Buzitka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Obstaranie krojových kostýmov a súčastí ľudového odevu, nákup materiálu na výrobu a zhotovenie krojových kostýmov a súčastí; nákup divadelných rekvizít; obstaranie ľudových hudobných nástrojov, obstaranie bezdrôtových </w:t>
            </w:r>
            <w:proofErr w:type="spellStart"/>
            <w:r w:rsidRPr="00844F43">
              <w:rPr>
                <w:szCs w:val="24"/>
              </w:rPr>
              <w:t>náhlavových</w:t>
            </w:r>
            <w:proofErr w:type="spellEnd"/>
            <w:r w:rsidRPr="00844F43">
              <w:rPr>
                <w:szCs w:val="24"/>
              </w:rPr>
              <w:t xml:space="preserve"> mikrofónov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5 000</w:t>
            </w:r>
          </w:p>
        </w:tc>
      </w:tr>
      <w:tr w:rsidR="00844F43" w:rsidRPr="00844F43" w:rsidTr="00844F43">
        <w:trPr>
          <w:trHeight w:val="6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51.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42193958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Hudobno-spevácka skupina HALIČAN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Obstaranie krojových kostýmov, krojovej obuvi a príslušenstva do hudobných nástrojov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2 500</w:t>
            </w:r>
          </w:p>
        </w:tc>
      </w:tr>
      <w:tr w:rsidR="00844F43" w:rsidRPr="00844F43" w:rsidTr="00844F43">
        <w:trPr>
          <w:trHeight w:val="12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52.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42187796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Občianske</w:t>
            </w:r>
          </w:p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 xml:space="preserve">združenie IPEĽ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szCs w:val="24"/>
              </w:rPr>
            </w:pPr>
            <w:r w:rsidRPr="00844F43">
              <w:rPr>
                <w:szCs w:val="24"/>
              </w:rPr>
              <w:t>Obstaranie krojových kostýmov, organizácia sústredenia, výdavky spojené s dopravou účastníkov občianskeho združenia na vystúpenia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szCs w:val="24"/>
              </w:rPr>
            </w:pPr>
            <w:r w:rsidRPr="00844F43">
              <w:rPr>
                <w:szCs w:val="24"/>
              </w:rPr>
              <w:t>2 500</w:t>
            </w:r>
          </w:p>
        </w:tc>
      </w:tr>
      <w:tr w:rsidR="00844F43" w:rsidRPr="00844F43" w:rsidTr="00844F43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44F4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44F4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spolu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left"/>
              <w:rPr>
                <w:color w:val="000000"/>
                <w:szCs w:val="24"/>
              </w:rPr>
            </w:pPr>
            <w:r w:rsidRPr="00844F43">
              <w:rPr>
                <w:color w:val="000000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F43" w:rsidRPr="00844F43" w:rsidRDefault="00844F43" w:rsidP="00844F43">
            <w:pPr>
              <w:spacing w:before="0" w:line="240" w:lineRule="auto"/>
              <w:jc w:val="right"/>
              <w:rPr>
                <w:b/>
                <w:bCs/>
                <w:color w:val="000000"/>
                <w:szCs w:val="24"/>
              </w:rPr>
            </w:pPr>
            <w:r w:rsidRPr="00844F43">
              <w:rPr>
                <w:b/>
                <w:bCs/>
                <w:color w:val="000000"/>
                <w:szCs w:val="24"/>
              </w:rPr>
              <w:t>1 000 000</w:t>
            </w:r>
          </w:p>
        </w:tc>
      </w:tr>
    </w:tbl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844F43" w:rsidRDefault="00844F43" w:rsidP="0015424F">
      <w:pPr>
        <w:pStyle w:val="Zkladntext"/>
        <w:spacing w:before="120"/>
      </w:pPr>
    </w:p>
    <w:p w:rsidR="00AB64A1" w:rsidRDefault="00AB64A1" w:rsidP="00AB64A1">
      <w:pPr>
        <w:spacing w:before="0" w:line="240" w:lineRule="auto"/>
        <w:rPr>
          <w:color w:val="000000"/>
          <w:szCs w:val="24"/>
        </w:rPr>
      </w:pPr>
    </w:p>
    <w:p w:rsidR="001020A5" w:rsidRDefault="001020A5">
      <w:pPr>
        <w:spacing w:before="0" w:line="240" w:lineRule="auto"/>
        <w:jc w:val="left"/>
        <w:rPr>
          <w:color w:val="000000"/>
          <w:szCs w:val="24"/>
        </w:rPr>
      </w:pPr>
    </w:p>
    <w:p w:rsidR="001020A5" w:rsidRPr="001020A5" w:rsidRDefault="001020A5" w:rsidP="001020A5">
      <w:pPr>
        <w:rPr>
          <w:szCs w:val="24"/>
        </w:rPr>
      </w:pPr>
    </w:p>
    <w:p w:rsidR="001020A5" w:rsidRPr="001020A5" w:rsidRDefault="001020A5" w:rsidP="001020A5">
      <w:pPr>
        <w:rPr>
          <w:szCs w:val="24"/>
        </w:rPr>
      </w:pPr>
    </w:p>
    <w:sectPr w:rsidR="001020A5" w:rsidRPr="001020A5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/>
      <w:pgMar w:top="1440" w:right="851" w:bottom="1440" w:left="1418" w:header="708" w:footer="708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63" w:rsidRDefault="00E62163">
      <w:r>
        <w:separator/>
      </w:r>
    </w:p>
  </w:endnote>
  <w:endnote w:type="continuationSeparator" w:id="0">
    <w:p w:rsidR="00E62163" w:rsidRDefault="00E6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44F43">
      <w:rPr>
        <w:rStyle w:val="slostrany"/>
        <w:i/>
        <w:iCs/>
        <w:noProof/>
      </w:rPr>
      <w:t>5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44F43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63" w:rsidRDefault="00E62163">
      <w:r>
        <w:separator/>
      </w:r>
    </w:p>
  </w:footnote>
  <w:footnote w:type="continuationSeparator" w:id="0">
    <w:p w:rsidR="00E62163" w:rsidRDefault="00E6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Hlavik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20E3C"/>
    <w:multiLevelType w:val="hybridMultilevel"/>
    <w:tmpl w:val="5B72A7DE"/>
    <w:lvl w:ilvl="0" w:tplc="87C86CB2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B0C"/>
    <w:multiLevelType w:val="hybridMultilevel"/>
    <w:tmpl w:val="B59CD114"/>
    <w:lvl w:ilvl="0" w:tplc="B30C70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1F497D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1773"/>
    <w:multiLevelType w:val="hybridMultilevel"/>
    <w:tmpl w:val="80D017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D05D6"/>
    <w:multiLevelType w:val="hybridMultilevel"/>
    <w:tmpl w:val="181417B8"/>
    <w:lvl w:ilvl="0" w:tplc="53323584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52037DDB"/>
    <w:multiLevelType w:val="multilevel"/>
    <w:tmpl w:val="4B708EB4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30"/>
        </w:tabs>
        <w:ind w:left="710" w:firstLine="0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pStyle w:val="Nadpis3"/>
      <w:lvlText w:val="%3."/>
      <w:lvlJc w:val="left"/>
      <w:pPr>
        <w:tabs>
          <w:tab w:val="num" w:pos="1931"/>
        </w:tabs>
        <w:ind w:left="1571" w:firstLine="0"/>
      </w:pPr>
      <w:rPr>
        <w:rFonts w:cs="Times New Roman" w:hint="default"/>
      </w:rPr>
    </w:lvl>
    <w:lvl w:ilvl="3">
      <w:start w:val="1"/>
      <w:numFmt w:val="lowerLetter"/>
      <w:pStyle w:val="Nadpis4"/>
      <w:lvlText w:val="%4)"/>
      <w:lvlJc w:val="left"/>
      <w:pPr>
        <w:tabs>
          <w:tab w:val="num" w:pos="2651"/>
        </w:tabs>
        <w:ind w:left="2291" w:firstLine="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371"/>
        </w:tabs>
        <w:ind w:left="3011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091"/>
        </w:tabs>
        <w:ind w:left="3731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811"/>
        </w:tabs>
        <w:ind w:left="4451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531"/>
        </w:tabs>
        <w:ind w:left="5171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251"/>
        </w:tabs>
        <w:ind w:left="5891" w:firstLine="0"/>
      </w:pPr>
      <w:rPr>
        <w:rFonts w:cs="Times New Roman" w:hint="default"/>
      </w:rPr>
    </w:lvl>
  </w:abstractNum>
  <w:abstractNum w:abstractNumId="5" w15:restartNumberingAfterBreak="0">
    <w:nsid w:val="5491078A"/>
    <w:multiLevelType w:val="hybridMultilevel"/>
    <w:tmpl w:val="C9BA7894"/>
    <w:lvl w:ilvl="0" w:tplc="582C26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E1199"/>
    <w:multiLevelType w:val="hybridMultilevel"/>
    <w:tmpl w:val="8B26D1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4"/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</w:num>
  <w:num w:numId="16">
    <w:abstractNumId w:val="4"/>
    <w:lvlOverride w:ilvl="0">
      <w:startOverride w:val="2"/>
    </w:lvlOverride>
  </w:num>
  <w:num w:numId="17">
    <w:abstractNumId w:val="4"/>
    <w:lvlOverride w:ilvl="0">
      <w:startOverride w:val="2"/>
    </w:lvlOverride>
  </w:num>
  <w:num w:numId="18">
    <w:abstractNumId w:val="4"/>
    <w:lvlOverride w:ilvl="0">
      <w:startOverride w:val="2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6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49"/>
    <w:rsid w:val="00002845"/>
    <w:rsid w:val="00002B4A"/>
    <w:rsid w:val="00005546"/>
    <w:rsid w:val="0000633E"/>
    <w:rsid w:val="00007042"/>
    <w:rsid w:val="00014222"/>
    <w:rsid w:val="0001483A"/>
    <w:rsid w:val="00017BCC"/>
    <w:rsid w:val="00020ED4"/>
    <w:rsid w:val="00021B4C"/>
    <w:rsid w:val="00021CC8"/>
    <w:rsid w:val="00023DE7"/>
    <w:rsid w:val="00024048"/>
    <w:rsid w:val="00024DDA"/>
    <w:rsid w:val="000407FE"/>
    <w:rsid w:val="00043461"/>
    <w:rsid w:val="00043D60"/>
    <w:rsid w:val="00044F93"/>
    <w:rsid w:val="000451EA"/>
    <w:rsid w:val="000540E1"/>
    <w:rsid w:val="00056422"/>
    <w:rsid w:val="00056798"/>
    <w:rsid w:val="00060397"/>
    <w:rsid w:val="000616D4"/>
    <w:rsid w:val="0006181D"/>
    <w:rsid w:val="0006429B"/>
    <w:rsid w:val="000644D6"/>
    <w:rsid w:val="000724A3"/>
    <w:rsid w:val="000770B1"/>
    <w:rsid w:val="0008016B"/>
    <w:rsid w:val="000850FA"/>
    <w:rsid w:val="000872DD"/>
    <w:rsid w:val="00087B55"/>
    <w:rsid w:val="0009061E"/>
    <w:rsid w:val="00091F17"/>
    <w:rsid w:val="00093AC6"/>
    <w:rsid w:val="000944D4"/>
    <w:rsid w:val="000A2B3C"/>
    <w:rsid w:val="000A3DC7"/>
    <w:rsid w:val="000A43B6"/>
    <w:rsid w:val="000A53D6"/>
    <w:rsid w:val="000A5AB6"/>
    <w:rsid w:val="000A6FD3"/>
    <w:rsid w:val="000B298B"/>
    <w:rsid w:val="000B3E1D"/>
    <w:rsid w:val="000B4F7A"/>
    <w:rsid w:val="000B51A5"/>
    <w:rsid w:val="000C24D9"/>
    <w:rsid w:val="000C7C55"/>
    <w:rsid w:val="000D0D6E"/>
    <w:rsid w:val="000D3CD7"/>
    <w:rsid w:val="000D45F8"/>
    <w:rsid w:val="000D7B77"/>
    <w:rsid w:val="000E2389"/>
    <w:rsid w:val="000E4267"/>
    <w:rsid w:val="000E5DB1"/>
    <w:rsid w:val="000F109F"/>
    <w:rsid w:val="000F33BC"/>
    <w:rsid w:val="000F4542"/>
    <w:rsid w:val="000F4687"/>
    <w:rsid w:val="000F5DF6"/>
    <w:rsid w:val="001020A5"/>
    <w:rsid w:val="0010697F"/>
    <w:rsid w:val="00107823"/>
    <w:rsid w:val="00107C14"/>
    <w:rsid w:val="0011194E"/>
    <w:rsid w:val="00116190"/>
    <w:rsid w:val="001169A1"/>
    <w:rsid w:val="00120DB9"/>
    <w:rsid w:val="00126C9E"/>
    <w:rsid w:val="001279A6"/>
    <w:rsid w:val="00132F69"/>
    <w:rsid w:val="00135ED4"/>
    <w:rsid w:val="00137F85"/>
    <w:rsid w:val="00142AEF"/>
    <w:rsid w:val="001438B8"/>
    <w:rsid w:val="00144706"/>
    <w:rsid w:val="0014603E"/>
    <w:rsid w:val="00147C5C"/>
    <w:rsid w:val="0015134A"/>
    <w:rsid w:val="00151686"/>
    <w:rsid w:val="00151A63"/>
    <w:rsid w:val="00152A87"/>
    <w:rsid w:val="0015424F"/>
    <w:rsid w:val="00157227"/>
    <w:rsid w:val="001614E3"/>
    <w:rsid w:val="001633C2"/>
    <w:rsid w:val="0016465A"/>
    <w:rsid w:val="00170E51"/>
    <w:rsid w:val="00171079"/>
    <w:rsid w:val="00171EF6"/>
    <w:rsid w:val="00173778"/>
    <w:rsid w:val="0017465A"/>
    <w:rsid w:val="001864A3"/>
    <w:rsid w:val="00186A39"/>
    <w:rsid w:val="00186C7D"/>
    <w:rsid w:val="00190015"/>
    <w:rsid w:val="001971CA"/>
    <w:rsid w:val="001A025D"/>
    <w:rsid w:val="001A08C1"/>
    <w:rsid w:val="001A0E04"/>
    <w:rsid w:val="001A1B9F"/>
    <w:rsid w:val="001A3E24"/>
    <w:rsid w:val="001B267F"/>
    <w:rsid w:val="001B4B32"/>
    <w:rsid w:val="001B51FB"/>
    <w:rsid w:val="001C141B"/>
    <w:rsid w:val="001C1510"/>
    <w:rsid w:val="001C4905"/>
    <w:rsid w:val="001C7C6B"/>
    <w:rsid w:val="001D019C"/>
    <w:rsid w:val="001D741B"/>
    <w:rsid w:val="001E1F04"/>
    <w:rsid w:val="001E2B88"/>
    <w:rsid w:val="001E33A0"/>
    <w:rsid w:val="001E6CF5"/>
    <w:rsid w:val="001E7CA4"/>
    <w:rsid w:val="001F13E6"/>
    <w:rsid w:val="001F2A35"/>
    <w:rsid w:val="001F3633"/>
    <w:rsid w:val="001F5BEA"/>
    <w:rsid w:val="002036A1"/>
    <w:rsid w:val="00206CCF"/>
    <w:rsid w:val="00210D6E"/>
    <w:rsid w:val="00214838"/>
    <w:rsid w:val="002155CB"/>
    <w:rsid w:val="00215B79"/>
    <w:rsid w:val="00221A56"/>
    <w:rsid w:val="00224002"/>
    <w:rsid w:val="002243D0"/>
    <w:rsid w:val="002259F9"/>
    <w:rsid w:val="002267AA"/>
    <w:rsid w:val="00227DA4"/>
    <w:rsid w:val="00227E88"/>
    <w:rsid w:val="002346BB"/>
    <w:rsid w:val="00235267"/>
    <w:rsid w:val="00240482"/>
    <w:rsid w:val="00240A79"/>
    <w:rsid w:val="00241B31"/>
    <w:rsid w:val="00244435"/>
    <w:rsid w:val="00252BD3"/>
    <w:rsid w:val="00256735"/>
    <w:rsid w:val="00257D4A"/>
    <w:rsid w:val="00263BA9"/>
    <w:rsid w:val="00271082"/>
    <w:rsid w:val="002775B8"/>
    <w:rsid w:val="00286284"/>
    <w:rsid w:val="002906B0"/>
    <w:rsid w:val="00291B90"/>
    <w:rsid w:val="00292F94"/>
    <w:rsid w:val="00294902"/>
    <w:rsid w:val="002A07B0"/>
    <w:rsid w:val="002A09AF"/>
    <w:rsid w:val="002A39F5"/>
    <w:rsid w:val="002A44BB"/>
    <w:rsid w:val="002A694B"/>
    <w:rsid w:val="002A6BB5"/>
    <w:rsid w:val="002B44D5"/>
    <w:rsid w:val="002B47C2"/>
    <w:rsid w:val="002B5895"/>
    <w:rsid w:val="002B77DD"/>
    <w:rsid w:val="002D0A50"/>
    <w:rsid w:val="002D16CB"/>
    <w:rsid w:val="002D25F3"/>
    <w:rsid w:val="002D3A60"/>
    <w:rsid w:val="002D3FFF"/>
    <w:rsid w:val="002D448F"/>
    <w:rsid w:val="002D51DD"/>
    <w:rsid w:val="002D77DC"/>
    <w:rsid w:val="002E03CF"/>
    <w:rsid w:val="002E0523"/>
    <w:rsid w:val="002E0A24"/>
    <w:rsid w:val="002E3374"/>
    <w:rsid w:val="002E52AA"/>
    <w:rsid w:val="002E6D49"/>
    <w:rsid w:val="002F2CD2"/>
    <w:rsid w:val="002F3069"/>
    <w:rsid w:val="002F5C27"/>
    <w:rsid w:val="002F6375"/>
    <w:rsid w:val="002F6AEB"/>
    <w:rsid w:val="00300218"/>
    <w:rsid w:val="00302FDC"/>
    <w:rsid w:val="003043DF"/>
    <w:rsid w:val="00305453"/>
    <w:rsid w:val="00306395"/>
    <w:rsid w:val="00306DDC"/>
    <w:rsid w:val="0031100B"/>
    <w:rsid w:val="0031121F"/>
    <w:rsid w:val="003137BB"/>
    <w:rsid w:val="00314021"/>
    <w:rsid w:val="00315BF7"/>
    <w:rsid w:val="00317F21"/>
    <w:rsid w:val="0032360C"/>
    <w:rsid w:val="003251F9"/>
    <w:rsid w:val="003311C2"/>
    <w:rsid w:val="00332DFC"/>
    <w:rsid w:val="003336FD"/>
    <w:rsid w:val="00335A29"/>
    <w:rsid w:val="00335CEB"/>
    <w:rsid w:val="00340587"/>
    <w:rsid w:val="003417EF"/>
    <w:rsid w:val="00342425"/>
    <w:rsid w:val="00343BAF"/>
    <w:rsid w:val="003445E0"/>
    <w:rsid w:val="003451D9"/>
    <w:rsid w:val="00346433"/>
    <w:rsid w:val="00353148"/>
    <w:rsid w:val="003632E4"/>
    <w:rsid w:val="003633B4"/>
    <w:rsid w:val="00363FE8"/>
    <w:rsid w:val="0036597E"/>
    <w:rsid w:val="003668F3"/>
    <w:rsid w:val="0037247B"/>
    <w:rsid w:val="00374F02"/>
    <w:rsid w:val="00381ACC"/>
    <w:rsid w:val="00382AA5"/>
    <w:rsid w:val="0038353B"/>
    <w:rsid w:val="00384240"/>
    <w:rsid w:val="003850D8"/>
    <w:rsid w:val="0038672F"/>
    <w:rsid w:val="0038700C"/>
    <w:rsid w:val="00391BEA"/>
    <w:rsid w:val="003926E3"/>
    <w:rsid w:val="00396760"/>
    <w:rsid w:val="003973C4"/>
    <w:rsid w:val="00397FF2"/>
    <w:rsid w:val="003A50C1"/>
    <w:rsid w:val="003A70C9"/>
    <w:rsid w:val="003B0AB6"/>
    <w:rsid w:val="003B246E"/>
    <w:rsid w:val="003B2E12"/>
    <w:rsid w:val="003B4026"/>
    <w:rsid w:val="003C0162"/>
    <w:rsid w:val="003D19DF"/>
    <w:rsid w:val="003D47B1"/>
    <w:rsid w:val="003D492E"/>
    <w:rsid w:val="003D6146"/>
    <w:rsid w:val="003D648E"/>
    <w:rsid w:val="003D7BDC"/>
    <w:rsid w:val="003E0EC4"/>
    <w:rsid w:val="003E5A46"/>
    <w:rsid w:val="003E615C"/>
    <w:rsid w:val="003F00B4"/>
    <w:rsid w:val="003F35A0"/>
    <w:rsid w:val="003F3F66"/>
    <w:rsid w:val="003F44D2"/>
    <w:rsid w:val="003F4B55"/>
    <w:rsid w:val="003F6397"/>
    <w:rsid w:val="00400BEA"/>
    <w:rsid w:val="00402D6C"/>
    <w:rsid w:val="00404CA6"/>
    <w:rsid w:val="00406B1F"/>
    <w:rsid w:val="00411A54"/>
    <w:rsid w:val="00412764"/>
    <w:rsid w:val="004202D3"/>
    <w:rsid w:val="00420FDF"/>
    <w:rsid w:val="0042679E"/>
    <w:rsid w:val="00426DDC"/>
    <w:rsid w:val="0042740A"/>
    <w:rsid w:val="00430E18"/>
    <w:rsid w:val="00433F6A"/>
    <w:rsid w:val="0043609A"/>
    <w:rsid w:val="00441275"/>
    <w:rsid w:val="0044299F"/>
    <w:rsid w:val="0044322B"/>
    <w:rsid w:val="00444ACF"/>
    <w:rsid w:val="004453AF"/>
    <w:rsid w:val="00447352"/>
    <w:rsid w:val="0044791E"/>
    <w:rsid w:val="00450030"/>
    <w:rsid w:val="004505BC"/>
    <w:rsid w:val="004513CF"/>
    <w:rsid w:val="00455D9B"/>
    <w:rsid w:val="004606A3"/>
    <w:rsid w:val="00462807"/>
    <w:rsid w:val="00464F9A"/>
    <w:rsid w:val="00467E52"/>
    <w:rsid w:val="00472433"/>
    <w:rsid w:val="004724F3"/>
    <w:rsid w:val="00472C4F"/>
    <w:rsid w:val="004735EF"/>
    <w:rsid w:val="00476C48"/>
    <w:rsid w:val="004819BD"/>
    <w:rsid w:val="004826D0"/>
    <w:rsid w:val="00482BD8"/>
    <w:rsid w:val="00484A56"/>
    <w:rsid w:val="00485EB7"/>
    <w:rsid w:val="0048757D"/>
    <w:rsid w:val="00495039"/>
    <w:rsid w:val="00496004"/>
    <w:rsid w:val="00496CE5"/>
    <w:rsid w:val="0049726B"/>
    <w:rsid w:val="004A08A2"/>
    <w:rsid w:val="004A0EE6"/>
    <w:rsid w:val="004A46DF"/>
    <w:rsid w:val="004A6914"/>
    <w:rsid w:val="004A77C3"/>
    <w:rsid w:val="004B0E33"/>
    <w:rsid w:val="004B2618"/>
    <w:rsid w:val="004B2F2D"/>
    <w:rsid w:val="004B35DD"/>
    <w:rsid w:val="004B367E"/>
    <w:rsid w:val="004B5BB0"/>
    <w:rsid w:val="004C1940"/>
    <w:rsid w:val="004C19DD"/>
    <w:rsid w:val="004C1D0D"/>
    <w:rsid w:val="004C1E70"/>
    <w:rsid w:val="004C3341"/>
    <w:rsid w:val="004C7057"/>
    <w:rsid w:val="004D1951"/>
    <w:rsid w:val="004D2F1D"/>
    <w:rsid w:val="004D373E"/>
    <w:rsid w:val="004D4598"/>
    <w:rsid w:val="004E021C"/>
    <w:rsid w:val="004E0966"/>
    <w:rsid w:val="004E179E"/>
    <w:rsid w:val="004E3CDF"/>
    <w:rsid w:val="004E7599"/>
    <w:rsid w:val="004F0DF5"/>
    <w:rsid w:val="004F0E26"/>
    <w:rsid w:val="004F1089"/>
    <w:rsid w:val="004F7F3B"/>
    <w:rsid w:val="00501772"/>
    <w:rsid w:val="00505CA5"/>
    <w:rsid w:val="00506B94"/>
    <w:rsid w:val="00510580"/>
    <w:rsid w:val="005115F6"/>
    <w:rsid w:val="00515038"/>
    <w:rsid w:val="00515718"/>
    <w:rsid w:val="00522DF1"/>
    <w:rsid w:val="00523E70"/>
    <w:rsid w:val="00530377"/>
    <w:rsid w:val="00531B5E"/>
    <w:rsid w:val="005320E4"/>
    <w:rsid w:val="00532C76"/>
    <w:rsid w:val="00532DE2"/>
    <w:rsid w:val="00535816"/>
    <w:rsid w:val="005409BC"/>
    <w:rsid w:val="00541353"/>
    <w:rsid w:val="00542943"/>
    <w:rsid w:val="005431FA"/>
    <w:rsid w:val="005449C0"/>
    <w:rsid w:val="00546AB9"/>
    <w:rsid w:val="00550451"/>
    <w:rsid w:val="00550FDC"/>
    <w:rsid w:val="00553E35"/>
    <w:rsid w:val="0055638D"/>
    <w:rsid w:val="00560E61"/>
    <w:rsid w:val="0056313A"/>
    <w:rsid w:val="005654AF"/>
    <w:rsid w:val="005742A6"/>
    <w:rsid w:val="00583550"/>
    <w:rsid w:val="005842A7"/>
    <w:rsid w:val="0058614C"/>
    <w:rsid w:val="005911E4"/>
    <w:rsid w:val="005960DD"/>
    <w:rsid w:val="00596596"/>
    <w:rsid w:val="005A4AFC"/>
    <w:rsid w:val="005A67BF"/>
    <w:rsid w:val="005B58FF"/>
    <w:rsid w:val="005B6029"/>
    <w:rsid w:val="005B7B41"/>
    <w:rsid w:val="005C2521"/>
    <w:rsid w:val="005C505E"/>
    <w:rsid w:val="005C5DE2"/>
    <w:rsid w:val="005D0B72"/>
    <w:rsid w:val="005D27B9"/>
    <w:rsid w:val="005D77F4"/>
    <w:rsid w:val="005E07BE"/>
    <w:rsid w:val="005E18E7"/>
    <w:rsid w:val="005E1995"/>
    <w:rsid w:val="005E1F6B"/>
    <w:rsid w:val="005E3965"/>
    <w:rsid w:val="005E6F38"/>
    <w:rsid w:val="005E7944"/>
    <w:rsid w:val="005F1C47"/>
    <w:rsid w:val="005F2844"/>
    <w:rsid w:val="005F45EB"/>
    <w:rsid w:val="005F66E1"/>
    <w:rsid w:val="0060137A"/>
    <w:rsid w:val="00603718"/>
    <w:rsid w:val="0061225C"/>
    <w:rsid w:val="00613519"/>
    <w:rsid w:val="0061673F"/>
    <w:rsid w:val="00620DD1"/>
    <w:rsid w:val="006227F6"/>
    <w:rsid w:val="006235D9"/>
    <w:rsid w:val="00625E7D"/>
    <w:rsid w:val="0063059E"/>
    <w:rsid w:val="00630981"/>
    <w:rsid w:val="006354C0"/>
    <w:rsid w:val="00635939"/>
    <w:rsid w:val="0063706A"/>
    <w:rsid w:val="0064044F"/>
    <w:rsid w:val="006404AD"/>
    <w:rsid w:val="00644112"/>
    <w:rsid w:val="0064442F"/>
    <w:rsid w:val="00644961"/>
    <w:rsid w:val="00644E2C"/>
    <w:rsid w:val="006454AB"/>
    <w:rsid w:val="00651CE9"/>
    <w:rsid w:val="00653381"/>
    <w:rsid w:val="00654355"/>
    <w:rsid w:val="00661AD0"/>
    <w:rsid w:val="00663A73"/>
    <w:rsid w:val="00664914"/>
    <w:rsid w:val="006649D2"/>
    <w:rsid w:val="00664B7D"/>
    <w:rsid w:val="00673D3B"/>
    <w:rsid w:val="00680812"/>
    <w:rsid w:val="006816B1"/>
    <w:rsid w:val="006834FD"/>
    <w:rsid w:val="00685558"/>
    <w:rsid w:val="00686AE4"/>
    <w:rsid w:val="00694925"/>
    <w:rsid w:val="006960A0"/>
    <w:rsid w:val="006A0183"/>
    <w:rsid w:val="006A1A58"/>
    <w:rsid w:val="006B0B55"/>
    <w:rsid w:val="006C2740"/>
    <w:rsid w:val="006C2AA4"/>
    <w:rsid w:val="006C3D2F"/>
    <w:rsid w:val="006C6F2D"/>
    <w:rsid w:val="006D001E"/>
    <w:rsid w:val="006D0933"/>
    <w:rsid w:val="006D12C3"/>
    <w:rsid w:val="006D6974"/>
    <w:rsid w:val="006D787D"/>
    <w:rsid w:val="006E157C"/>
    <w:rsid w:val="006E3268"/>
    <w:rsid w:val="006E571C"/>
    <w:rsid w:val="006E7950"/>
    <w:rsid w:val="006E7EB6"/>
    <w:rsid w:val="006F3A2A"/>
    <w:rsid w:val="006F4B26"/>
    <w:rsid w:val="006F66AE"/>
    <w:rsid w:val="007007A6"/>
    <w:rsid w:val="00701730"/>
    <w:rsid w:val="00706CDB"/>
    <w:rsid w:val="00707343"/>
    <w:rsid w:val="00707BCF"/>
    <w:rsid w:val="00711963"/>
    <w:rsid w:val="00715DD7"/>
    <w:rsid w:val="0071642D"/>
    <w:rsid w:val="007165BD"/>
    <w:rsid w:val="00720168"/>
    <w:rsid w:val="00721796"/>
    <w:rsid w:val="007246D7"/>
    <w:rsid w:val="00724F12"/>
    <w:rsid w:val="00726183"/>
    <w:rsid w:val="00726306"/>
    <w:rsid w:val="00730454"/>
    <w:rsid w:val="007308A0"/>
    <w:rsid w:val="0073599D"/>
    <w:rsid w:val="00737295"/>
    <w:rsid w:val="007403E7"/>
    <w:rsid w:val="00746C2D"/>
    <w:rsid w:val="00750B78"/>
    <w:rsid w:val="00750F71"/>
    <w:rsid w:val="00751825"/>
    <w:rsid w:val="00752874"/>
    <w:rsid w:val="007540FF"/>
    <w:rsid w:val="00755BE1"/>
    <w:rsid w:val="00757983"/>
    <w:rsid w:val="007619B9"/>
    <w:rsid w:val="00763E20"/>
    <w:rsid w:val="0076492E"/>
    <w:rsid w:val="00765AEC"/>
    <w:rsid w:val="0076636B"/>
    <w:rsid w:val="00770E1E"/>
    <w:rsid w:val="0077442B"/>
    <w:rsid w:val="00776F11"/>
    <w:rsid w:val="00780A9F"/>
    <w:rsid w:val="00782B44"/>
    <w:rsid w:val="00785C8F"/>
    <w:rsid w:val="0078752C"/>
    <w:rsid w:val="0079071F"/>
    <w:rsid w:val="00796A4C"/>
    <w:rsid w:val="00797C98"/>
    <w:rsid w:val="007A09F4"/>
    <w:rsid w:val="007A3FC3"/>
    <w:rsid w:val="007A5951"/>
    <w:rsid w:val="007B0208"/>
    <w:rsid w:val="007B09AA"/>
    <w:rsid w:val="007B0E23"/>
    <w:rsid w:val="007B37AD"/>
    <w:rsid w:val="007B48DC"/>
    <w:rsid w:val="007C0F1F"/>
    <w:rsid w:val="007C0FC4"/>
    <w:rsid w:val="007C43C5"/>
    <w:rsid w:val="007D0275"/>
    <w:rsid w:val="007D1345"/>
    <w:rsid w:val="007D4D40"/>
    <w:rsid w:val="007D55BF"/>
    <w:rsid w:val="007D6E30"/>
    <w:rsid w:val="007E2103"/>
    <w:rsid w:val="007E2205"/>
    <w:rsid w:val="007E4808"/>
    <w:rsid w:val="007E570B"/>
    <w:rsid w:val="007E5996"/>
    <w:rsid w:val="007E60D4"/>
    <w:rsid w:val="007F0305"/>
    <w:rsid w:val="007F25C1"/>
    <w:rsid w:val="00801C8E"/>
    <w:rsid w:val="00804408"/>
    <w:rsid w:val="00805711"/>
    <w:rsid w:val="00810032"/>
    <w:rsid w:val="00813022"/>
    <w:rsid w:val="00813948"/>
    <w:rsid w:val="00815F85"/>
    <w:rsid w:val="00820B5E"/>
    <w:rsid w:val="00820E44"/>
    <w:rsid w:val="00825079"/>
    <w:rsid w:val="008266FA"/>
    <w:rsid w:val="008315A0"/>
    <w:rsid w:val="00832B89"/>
    <w:rsid w:val="00832EBA"/>
    <w:rsid w:val="0083343A"/>
    <w:rsid w:val="008403D4"/>
    <w:rsid w:val="0084241E"/>
    <w:rsid w:val="0084269B"/>
    <w:rsid w:val="0084363C"/>
    <w:rsid w:val="00844F43"/>
    <w:rsid w:val="00847151"/>
    <w:rsid w:val="0085043B"/>
    <w:rsid w:val="00856A8E"/>
    <w:rsid w:val="00856E63"/>
    <w:rsid w:val="008619AD"/>
    <w:rsid w:val="008644C3"/>
    <w:rsid w:val="00864ABB"/>
    <w:rsid w:val="00867EB2"/>
    <w:rsid w:val="00870E9A"/>
    <w:rsid w:val="00870FF9"/>
    <w:rsid w:val="00871426"/>
    <w:rsid w:val="00872430"/>
    <w:rsid w:val="00874C6A"/>
    <w:rsid w:val="008756A8"/>
    <w:rsid w:val="00884D2A"/>
    <w:rsid w:val="008928B7"/>
    <w:rsid w:val="008934BD"/>
    <w:rsid w:val="008949EC"/>
    <w:rsid w:val="00894F03"/>
    <w:rsid w:val="0089645E"/>
    <w:rsid w:val="008967BA"/>
    <w:rsid w:val="008A1AC3"/>
    <w:rsid w:val="008A57D0"/>
    <w:rsid w:val="008B1999"/>
    <w:rsid w:val="008B267A"/>
    <w:rsid w:val="008B3DD1"/>
    <w:rsid w:val="008B7088"/>
    <w:rsid w:val="008C0C7B"/>
    <w:rsid w:val="008C1511"/>
    <w:rsid w:val="008C186E"/>
    <w:rsid w:val="008C2CC5"/>
    <w:rsid w:val="008C3CD4"/>
    <w:rsid w:val="008C4F17"/>
    <w:rsid w:val="008D4944"/>
    <w:rsid w:val="008D4EA9"/>
    <w:rsid w:val="008E7F4E"/>
    <w:rsid w:val="008F024D"/>
    <w:rsid w:val="008F2AFD"/>
    <w:rsid w:val="00903208"/>
    <w:rsid w:val="00905E39"/>
    <w:rsid w:val="00910C2F"/>
    <w:rsid w:val="00910DA5"/>
    <w:rsid w:val="00910EFC"/>
    <w:rsid w:val="00914B80"/>
    <w:rsid w:val="00920052"/>
    <w:rsid w:val="00924106"/>
    <w:rsid w:val="00924CA0"/>
    <w:rsid w:val="00926D35"/>
    <w:rsid w:val="00936B9E"/>
    <w:rsid w:val="0094464E"/>
    <w:rsid w:val="00946BDE"/>
    <w:rsid w:val="00950FF0"/>
    <w:rsid w:val="00961A10"/>
    <w:rsid w:val="009620EA"/>
    <w:rsid w:val="0097125F"/>
    <w:rsid w:val="00975066"/>
    <w:rsid w:val="00980972"/>
    <w:rsid w:val="00993791"/>
    <w:rsid w:val="009940D9"/>
    <w:rsid w:val="009A0F74"/>
    <w:rsid w:val="009A11F9"/>
    <w:rsid w:val="009A153B"/>
    <w:rsid w:val="009A462B"/>
    <w:rsid w:val="009A4DAA"/>
    <w:rsid w:val="009A6F93"/>
    <w:rsid w:val="009A7426"/>
    <w:rsid w:val="009B19F6"/>
    <w:rsid w:val="009B4F59"/>
    <w:rsid w:val="009C078C"/>
    <w:rsid w:val="009C0D69"/>
    <w:rsid w:val="009C1483"/>
    <w:rsid w:val="009C55AB"/>
    <w:rsid w:val="009C7E6C"/>
    <w:rsid w:val="009D18AF"/>
    <w:rsid w:val="009D2939"/>
    <w:rsid w:val="009D34B5"/>
    <w:rsid w:val="009D3DE4"/>
    <w:rsid w:val="009D6FF7"/>
    <w:rsid w:val="009E2F35"/>
    <w:rsid w:val="009E4266"/>
    <w:rsid w:val="009E45DD"/>
    <w:rsid w:val="009E5FDC"/>
    <w:rsid w:val="009E65E3"/>
    <w:rsid w:val="009F20BC"/>
    <w:rsid w:val="009F3B7B"/>
    <w:rsid w:val="009F4640"/>
    <w:rsid w:val="00A040CC"/>
    <w:rsid w:val="00A05015"/>
    <w:rsid w:val="00A11402"/>
    <w:rsid w:val="00A15753"/>
    <w:rsid w:val="00A157D0"/>
    <w:rsid w:val="00A15FA6"/>
    <w:rsid w:val="00A20AB4"/>
    <w:rsid w:val="00A20F9B"/>
    <w:rsid w:val="00A21B49"/>
    <w:rsid w:val="00A22BCB"/>
    <w:rsid w:val="00A30285"/>
    <w:rsid w:val="00A3039D"/>
    <w:rsid w:val="00A30E42"/>
    <w:rsid w:val="00A30EB0"/>
    <w:rsid w:val="00A3253F"/>
    <w:rsid w:val="00A33DCD"/>
    <w:rsid w:val="00A40C47"/>
    <w:rsid w:val="00A4104C"/>
    <w:rsid w:val="00A43F2C"/>
    <w:rsid w:val="00A4555F"/>
    <w:rsid w:val="00A46869"/>
    <w:rsid w:val="00A47AF9"/>
    <w:rsid w:val="00A51DF7"/>
    <w:rsid w:val="00A55F4D"/>
    <w:rsid w:val="00A56B67"/>
    <w:rsid w:val="00A570F3"/>
    <w:rsid w:val="00A62652"/>
    <w:rsid w:val="00A62E3C"/>
    <w:rsid w:val="00A64B99"/>
    <w:rsid w:val="00A67CCD"/>
    <w:rsid w:val="00A76F6C"/>
    <w:rsid w:val="00A81271"/>
    <w:rsid w:val="00A84C54"/>
    <w:rsid w:val="00A8691F"/>
    <w:rsid w:val="00A91E4C"/>
    <w:rsid w:val="00A94A79"/>
    <w:rsid w:val="00A978BB"/>
    <w:rsid w:val="00AA003D"/>
    <w:rsid w:val="00AA4E6A"/>
    <w:rsid w:val="00AA6D86"/>
    <w:rsid w:val="00AA7170"/>
    <w:rsid w:val="00AA7DCA"/>
    <w:rsid w:val="00AB018A"/>
    <w:rsid w:val="00AB1DC4"/>
    <w:rsid w:val="00AB64A1"/>
    <w:rsid w:val="00AC0E20"/>
    <w:rsid w:val="00AC383E"/>
    <w:rsid w:val="00AC44DA"/>
    <w:rsid w:val="00AC5D85"/>
    <w:rsid w:val="00AC608B"/>
    <w:rsid w:val="00AC793A"/>
    <w:rsid w:val="00AC7EFD"/>
    <w:rsid w:val="00AD553B"/>
    <w:rsid w:val="00AD6B59"/>
    <w:rsid w:val="00AD726D"/>
    <w:rsid w:val="00AD737D"/>
    <w:rsid w:val="00AE4C55"/>
    <w:rsid w:val="00AE5A70"/>
    <w:rsid w:val="00AE7678"/>
    <w:rsid w:val="00AF098B"/>
    <w:rsid w:val="00AF17A3"/>
    <w:rsid w:val="00AF1E74"/>
    <w:rsid w:val="00AF3D50"/>
    <w:rsid w:val="00AF419C"/>
    <w:rsid w:val="00AF6CA1"/>
    <w:rsid w:val="00AF77B4"/>
    <w:rsid w:val="00B00582"/>
    <w:rsid w:val="00B0059D"/>
    <w:rsid w:val="00B02112"/>
    <w:rsid w:val="00B02D31"/>
    <w:rsid w:val="00B05172"/>
    <w:rsid w:val="00B07A78"/>
    <w:rsid w:val="00B11E66"/>
    <w:rsid w:val="00B12F71"/>
    <w:rsid w:val="00B138B2"/>
    <w:rsid w:val="00B153DC"/>
    <w:rsid w:val="00B158A4"/>
    <w:rsid w:val="00B1623A"/>
    <w:rsid w:val="00B168DC"/>
    <w:rsid w:val="00B2486A"/>
    <w:rsid w:val="00B25D45"/>
    <w:rsid w:val="00B301D5"/>
    <w:rsid w:val="00B308CC"/>
    <w:rsid w:val="00B322FF"/>
    <w:rsid w:val="00B323ED"/>
    <w:rsid w:val="00B33E14"/>
    <w:rsid w:val="00B34064"/>
    <w:rsid w:val="00B363C3"/>
    <w:rsid w:val="00B366A0"/>
    <w:rsid w:val="00B42A05"/>
    <w:rsid w:val="00B438FD"/>
    <w:rsid w:val="00B45576"/>
    <w:rsid w:val="00B45AA5"/>
    <w:rsid w:val="00B4779C"/>
    <w:rsid w:val="00B50042"/>
    <w:rsid w:val="00B50B35"/>
    <w:rsid w:val="00B51D85"/>
    <w:rsid w:val="00B53FD6"/>
    <w:rsid w:val="00B5468A"/>
    <w:rsid w:val="00B65EDF"/>
    <w:rsid w:val="00B67584"/>
    <w:rsid w:val="00B764E4"/>
    <w:rsid w:val="00B767FB"/>
    <w:rsid w:val="00B76C4A"/>
    <w:rsid w:val="00B80EBE"/>
    <w:rsid w:val="00B8239C"/>
    <w:rsid w:val="00B82953"/>
    <w:rsid w:val="00B9658C"/>
    <w:rsid w:val="00B97B97"/>
    <w:rsid w:val="00BA00FB"/>
    <w:rsid w:val="00BA0128"/>
    <w:rsid w:val="00BA11E5"/>
    <w:rsid w:val="00BA2218"/>
    <w:rsid w:val="00BA3244"/>
    <w:rsid w:val="00BA4505"/>
    <w:rsid w:val="00BB26A0"/>
    <w:rsid w:val="00BB3846"/>
    <w:rsid w:val="00BB45F8"/>
    <w:rsid w:val="00BB46FB"/>
    <w:rsid w:val="00BB6A64"/>
    <w:rsid w:val="00BC61F1"/>
    <w:rsid w:val="00BD1461"/>
    <w:rsid w:val="00BD1A57"/>
    <w:rsid w:val="00BD48ED"/>
    <w:rsid w:val="00BD55E8"/>
    <w:rsid w:val="00BD646F"/>
    <w:rsid w:val="00BE5643"/>
    <w:rsid w:val="00BE7C7A"/>
    <w:rsid w:val="00BF13E2"/>
    <w:rsid w:val="00BF1BDD"/>
    <w:rsid w:val="00BF2783"/>
    <w:rsid w:val="00BF3765"/>
    <w:rsid w:val="00BF50B1"/>
    <w:rsid w:val="00C00149"/>
    <w:rsid w:val="00C1113C"/>
    <w:rsid w:val="00C122C3"/>
    <w:rsid w:val="00C1323C"/>
    <w:rsid w:val="00C168D7"/>
    <w:rsid w:val="00C214FE"/>
    <w:rsid w:val="00C22199"/>
    <w:rsid w:val="00C22D82"/>
    <w:rsid w:val="00C23CC1"/>
    <w:rsid w:val="00C24990"/>
    <w:rsid w:val="00C352D6"/>
    <w:rsid w:val="00C359A1"/>
    <w:rsid w:val="00C42654"/>
    <w:rsid w:val="00C458A4"/>
    <w:rsid w:val="00C55BBE"/>
    <w:rsid w:val="00C60FD0"/>
    <w:rsid w:val="00C62248"/>
    <w:rsid w:val="00C642E7"/>
    <w:rsid w:val="00C655BF"/>
    <w:rsid w:val="00C67192"/>
    <w:rsid w:val="00C700D0"/>
    <w:rsid w:val="00C722F5"/>
    <w:rsid w:val="00C736D1"/>
    <w:rsid w:val="00C80760"/>
    <w:rsid w:val="00C81297"/>
    <w:rsid w:val="00C8291E"/>
    <w:rsid w:val="00C840F1"/>
    <w:rsid w:val="00C95E20"/>
    <w:rsid w:val="00C97B68"/>
    <w:rsid w:val="00CA0973"/>
    <w:rsid w:val="00CA2C62"/>
    <w:rsid w:val="00CA4EB2"/>
    <w:rsid w:val="00CA51B7"/>
    <w:rsid w:val="00CA645E"/>
    <w:rsid w:val="00CA7041"/>
    <w:rsid w:val="00CA7B29"/>
    <w:rsid w:val="00CB02F9"/>
    <w:rsid w:val="00CB0611"/>
    <w:rsid w:val="00CB0B6C"/>
    <w:rsid w:val="00CB1B3E"/>
    <w:rsid w:val="00CB7AEB"/>
    <w:rsid w:val="00CC6AE0"/>
    <w:rsid w:val="00CC76B1"/>
    <w:rsid w:val="00CD1E74"/>
    <w:rsid w:val="00CD285D"/>
    <w:rsid w:val="00CD536D"/>
    <w:rsid w:val="00CE5066"/>
    <w:rsid w:val="00CE5964"/>
    <w:rsid w:val="00CE5E7A"/>
    <w:rsid w:val="00CE63BB"/>
    <w:rsid w:val="00CE7184"/>
    <w:rsid w:val="00CF563C"/>
    <w:rsid w:val="00CF6B83"/>
    <w:rsid w:val="00D002E7"/>
    <w:rsid w:val="00D00477"/>
    <w:rsid w:val="00D01FBA"/>
    <w:rsid w:val="00D036B2"/>
    <w:rsid w:val="00D07E29"/>
    <w:rsid w:val="00D121ED"/>
    <w:rsid w:val="00D12B69"/>
    <w:rsid w:val="00D133AC"/>
    <w:rsid w:val="00D13BBF"/>
    <w:rsid w:val="00D15A56"/>
    <w:rsid w:val="00D16966"/>
    <w:rsid w:val="00D2144A"/>
    <w:rsid w:val="00D2310A"/>
    <w:rsid w:val="00D378D3"/>
    <w:rsid w:val="00D37EC2"/>
    <w:rsid w:val="00D40A1E"/>
    <w:rsid w:val="00D40CF1"/>
    <w:rsid w:val="00D40E00"/>
    <w:rsid w:val="00D42966"/>
    <w:rsid w:val="00D42DCB"/>
    <w:rsid w:val="00D45EC7"/>
    <w:rsid w:val="00D466AF"/>
    <w:rsid w:val="00D47567"/>
    <w:rsid w:val="00D51FDB"/>
    <w:rsid w:val="00D520F2"/>
    <w:rsid w:val="00D53A95"/>
    <w:rsid w:val="00D540EA"/>
    <w:rsid w:val="00D636C0"/>
    <w:rsid w:val="00D63E82"/>
    <w:rsid w:val="00D7004A"/>
    <w:rsid w:val="00D720CD"/>
    <w:rsid w:val="00D7216B"/>
    <w:rsid w:val="00D742AF"/>
    <w:rsid w:val="00D74A4D"/>
    <w:rsid w:val="00D80B4A"/>
    <w:rsid w:val="00D84030"/>
    <w:rsid w:val="00D84306"/>
    <w:rsid w:val="00D848AD"/>
    <w:rsid w:val="00D8651E"/>
    <w:rsid w:val="00D90C79"/>
    <w:rsid w:val="00D9317D"/>
    <w:rsid w:val="00D932EB"/>
    <w:rsid w:val="00D966D1"/>
    <w:rsid w:val="00DA0CF5"/>
    <w:rsid w:val="00DA7EFE"/>
    <w:rsid w:val="00DB464C"/>
    <w:rsid w:val="00DB4E9B"/>
    <w:rsid w:val="00DB5AE6"/>
    <w:rsid w:val="00DB63EA"/>
    <w:rsid w:val="00DB6DB4"/>
    <w:rsid w:val="00DC1A66"/>
    <w:rsid w:val="00DC352A"/>
    <w:rsid w:val="00DC39C2"/>
    <w:rsid w:val="00DC5F37"/>
    <w:rsid w:val="00DD71C4"/>
    <w:rsid w:val="00DE6173"/>
    <w:rsid w:val="00DE7A0E"/>
    <w:rsid w:val="00DF0900"/>
    <w:rsid w:val="00DF23C5"/>
    <w:rsid w:val="00DF78AB"/>
    <w:rsid w:val="00E001B6"/>
    <w:rsid w:val="00E03166"/>
    <w:rsid w:val="00E06C37"/>
    <w:rsid w:val="00E0727C"/>
    <w:rsid w:val="00E107E9"/>
    <w:rsid w:val="00E123BD"/>
    <w:rsid w:val="00E13F6A"/>
    <w:rsid w:val="00E14C34"/>
    <w:rsid w:val="00E153E7"/>
    <w:rsid w:val="00E20E41"/>
    <w:rsid w:val="00E2243E"/>
    <w:rsid w:val="00E2266D"/>
    <w:rsid w:val="00E234F7"/>
    <w:rsid w:val="00E2427F"/>
    <w:rsid w:val="00E33082"/>
    <w:rsid w:val="00E3485F"/>
    <w:rsid w:val="00E34CEB"/>
    <w:rsid w:val="00E35488"/>
    <w:rsid w:val="00E367BA"/>
    <w:rsid w:val="00E3767A"/>
    <w:rsid w:val="00E42084"/>
    <w:rsid w:val="00E46F3B"/>
    <w:rsid w:val="00E53C49"/>
    <w:rsid w:val="00E54135"/>
    <w:rsid w:val="00E5578C"/>
    <w:rsid w:val="00E55D1B"/>
    <w:rsid w:val="00E5751F"/>
    <w:rsid w:val="00E606D3"/>
    <w:rsid w:val="00E6179E"/>
    <w:rsid w:val="00E61908"/>
    <w:rsid w:val="00E62163"/>
    <w:rsid w:val="00E634CA"/>
    <w:rsid w:val="00E6375E"/>
    <w:rsid w:val="00E655FC"/>
    <w:rsid w:val="00E71A35"/>
    <w:rsid w:val="00E726AB"/>
    <w:rsid w:val="00E74F89"/>
    <w:rsid w:val="00E767B7"/>
    <w:rsid w:val="00E87FF7"/>
    <w:rsid w:val="00E92829"/>
    <w:rsid w:val="00E952F3"/>
    <w:rsid w:val="00EA5704"/>
    <w:rsid w:val="00EA66A5"/>
    <w:rsid w:val="00EA6FC7"/>
    <w:rsid w:val="00EA7F2A"/>
    <w:rsid w:val="00EB24C4"/>
    <w:rsid w:val="00EB62DD"/>
    <w:rsid w:val="00EB6799"/>
    <w:rsid w:val="00EC181A"/>
    <w:rsid w:val="00EC1B99"/>
    <w:rsid w:val="00EC3A4B"/>
    <w:rsid w:val="00EC7014"/>
    <w:rsid w:val="00ED0362"/>
    <w:rsid w:val="00ED4042"/>
    <w:rsid w:val="00EE0CC2"/>
    <w:rsid w:val="00EE4F56"/>
    <w:rsid w:val="00EE56FC"/>
    <w:rsid w:val="00EE5D42"/>
    <w:rsid w:val="00EE6FB0"/>
    <w:rsid w:val="00EF3E38"/>
    <w:rsid w:val="00EF5339"/>
    <w:rsid w:val="00F06CE5"/>
    <w:rsid w:val="00F0736D"/>
    <w:rsid w:val="00F07889"/>
    <w:rsid w:val="00F112C7"/>
    <w:rsid w:val="00F151EF"/>
    <w:rsid w:val="00F15F37"/>
    <w:rsid w:val="00F22CF5"/>
    <w:rsid w:val="00F2309D"/>
    <w:rsid w:val="00F25498"/>
    <w:rsid w:val="00F2713C"/>
    <w:rsid w:val="00F36BDC"/>
    <w:rsid w:val="00F370AD"/>
    <w:rsid w:val="00F41F6E"/>
    <w:rsid w:val="00F43868"/>
    <w:rsid w:val="00F45FC3"/>
    <w:rsid w:val="00F50E83"/>
    <w:rsid w:val="00F52BFE"/>
    <w:rsid w:val="00F53F17"/>
    <w:rsid w:val="00F550CE"/>
    <w:rsid w:val="00F61154"/>
    <w:rsid w:val="00F6458D"/>
    <w:rsid w:val="00F64857"/>
    <w:rsid w:val="00F65FD8"/>
    <w:rsid w:val="00F6656A"/>
    <w:rsid w:val="00F710DE"/>
    <w:rsid w:val="00F73B59"/>
    <w:rsid w:val="00F76AA2"/>
    <w:rsid w:val="00F77B32"/>
    <w:rsid w:val="00F84734"/>
    <w:rsid w:val="00F86184"/>
    <w:rsid w:val="00F87045"/>
    <w:rsid w:val="00F91E5B"/>
    <w:rsid w:val="00F92A85"/>
    <w:rsid w:val="00F92AD7"/>
    <w:rsid w:val="00F9352C"/>
    <w:rsid w:val="00F95758"/>
    <w:rsid w:val="00F95D6A"/>
    <w:rsid w:val="00FA2822"/>
    <w:rsid w:val="00FA6B89"/>
    <w:rsid w:val="00FA6CFB"/>
    <w:rsid w:val="00FB00B6"/>
    <w:rsid w:val="00FB3D7C"/>
    <w:rsid w:val="00FB3F32"/>
    <w:rsid w:val="00FB4B4A"/>
    <w:rsid w:val="00FB6582"/>
    <w:rsid w:val="00FC51FB"/>
    <w:rsid w:val="00FC58C6"/>
    <w:rsid w:val="00FC69C8"/>
    <w:rsid w:val="00FD28D5"/>
    <w:rsid w:val="00FD6323"/>
    <w:rsid w:val="00FE0584"/>
    <w:rsid w:val="00FE1BB9"/>
    <w:rsid w:val="00FE5926"/>
    <w:rsid w:val="00FE625F"/>
    <w:rsid w:val="00FF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7B539A48"/>
  <w15:chartTrackingRefBased/>
  <w15:docId w15:val="{EA3D4DA9-E5EC-49F4-93D4-6AB4A7F2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before="120" w:line="360" w:lineRule="auto"/>
      <w:jc w:val="both"/>
    </w:pPr>
    <w:rPr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numPr>
        <w:numId w:val="1"/>
      </w:numPr>
      <w:spacing w:before="0" w:line="240" w:lineRule="auto"/>
      <w:jc w:val="left"/>
      <w:outlineLvl w:val="0"/>
    </w:pPr>
    <w:rPr>
      <w:b/>
      <w:sz w:val="32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numPr>
        <w:ilvl w:val="1"/>
        <w:numId w:val="1"/>
      </w:numPr>
      <w:outlineLvl w:val="1"/>
    </w:pPr>
  </w:style>
  <w:style w:type="paragraph" w:styleId="Nadpis3">
    <w:name w:val="heading 3"/>
    <w:aliases w:val="uloha"/>
    <w:basedOn w:val="Normlny"/>
    <w:next w:val="Normlny"/>
    <w:link w:val="Nadpis3Char"/>
    <w:uiPriority w:val="9"/>
    <w:qFormat/>
    <w:pPr>
      <w:keepNext/>
      <w:numPr>
        <w:ilvl w:val="2"/>
        <w:numId w:val="1"/>
      </w:numPr>
      <w:spacing w:before="0"/>
      <w:outlineLvl w:val="2"/>
    </w:pPr>
    <w:rPr>
      <w:b/>
      <w:i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numPr>
        <w:ilvl w:val="3"/>
        <w:numId w:val="1"/>
      </w:numPr>
      <w:jc w:val="center"/>
      <w:outlineLvl w:val="3"/>
    </w:pPr>
    <w:rPr>
      <w:cap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numPr>
        <w:ilvl w:val="4"/>
        <w:numId w:val="1"/>
      </w:numPr>
      <w:pBdr>
        <w:bottom w:val="single" w:sz="4" w:space="1" w:color="auto"/>
      </w:pBdr>
      <w:jc w:val="center"/>
      <w:outlineLvl w:val="4"/>
    </w:pPr>
    <w:rPr>
      <w:b/>
      <w:sz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b/>
      <w:sz w:val="32"/>
    </w:rPr>
  </w:style>
  <w:style w:type="character" w:customStyle="1" w:styleId="Nadpis2Char">
    <w:name w:val="Nadpis 2 Char"/>
    <w:link w:val="Nadpis2"/>
    <w:uiPriority w:val="9"/>
    <w:locked/>
    <w:rsid w:val="00770E1E"/>
    <w:rPr>
      <w:sz w:val="24"/>
    </w:rPr>
  </w:style>
  <w:style w:type="character" w:customStyle="1" w:styleId="Nadpis3Char">
    <w:name w:val="Nadpis 3 Char"/>
    <w:aliases w:val="uloha Char"/>
    <w:link w:val="Nadpis3"/>
    <w:uiPriority w:val="9"/>
    <w:locked/>
    <w:rsid w:val="00770E1E"/>
    <w:rPr>
      <w:b/>
      <w:i/>
      <w:sz w:val="24"/>
    </w:rPr>
  </w:style>
  <w:style w:type="character" w:customStyle="1" w:styleId="Nadpis4Char">
    <w:name w:val="Nadpis 4 Char"/>
    <w:link w:val="Nadpis4"/>
    <w:uiPriority w:val="9"/>
    <w:locked/>
    <w:rPr>
      <w:caps/>
      <w:sz w:val="28"/>
    </w:rPr>
  </w:style>
  <w:style w:type="character" w:customStyle="1" w:styleId="Nadpis5Char">
    <w:name w:val="Nadpis 5 Char"/>
    <w:link w:val="Nadpis5"/>
    <w:uiPriority w:val="9"/>
    <w:locked/>
    <w:rPr>
      <w:b/>
      <w:sz w:val="26"/>
    </w:rPr>
  </w:style>
  <w:style w:type="character" w:customStyle="1" w:styleId="Nadpis6Char">
    <w:name w:val="Nadpis 6 Char"/>
    <w:link w:val="Nadpis6"/>
    <w:uiPriority w:val="9"/>
    <w:locked/>
    <w:rPr>
      <w:i/>
      <w:sz w:val="22"/>
    </w:rPr>
  </w:style>
  <w:style w:type="character" w:customStyle="1" w:styleId="Nadpis7Char">
    <w:name w:val="Nadpis 7 Char"/>
    <w:link w:val="Nadpis7"/>
    <w:uiPriority w:val="9"/>
    <w:locked/>
    <w:rPr>
      <w:rFonts w:ascii="Arial" w:hAnsi="Arial"/>
    </w:rPr>
  </w:style>
  <w:style w:type="character" w:customStyle="1" w:styleId="Nadpis8Char">
    <w:name w:val="Nadpis 8 Char"/>
    <w:link w:val="Nadpis8"/>
    <w:uiPriority w:val="9"/>
    <w:locked/>
    <w:rPr>
      <w:rFonts w:ascii="Arial" w:hAnsi="Arial"/>
      <w:i/>
    </w:rPr>
  </w:style>
  <w:style w:type="character" w:customStyle="1" w:styleId="Nadpis9Char">
    <w:name w:val="Nadpis 9 Char"/>
    <w:link w:val="Nadpis9"/>
    <w:uiPriority w:val="9"/>
    <w:locked/>
    <w:rPr>
      <w:rFonts w:ascii="Arial" w:hAnsi="Arial"/>
      <w:b/>
      <w:i/>
      <w:sz w:val="18"/>
    </w:rPr>
  </w:style>
  <w:style w:type="character" w:styleId="slostrany">
    <w:name w:val="page number"/>
    <w:uiPriority w:val="99"/>
    <w:rPr>
      <w:rFonts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spacing w:before="0" w:line="240" w:lineRule="auto"/>
      <w:jc w:val="left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</w:rPr>
  </w:style>
  <w:style w:type="paragraph" w:styleId="Zkladntext">
    <w:name w:val="Body Text"/>
    <w:basedOn w:val="Normlny"/>
    <w:link w:val="ZkladntextChar"/>
    <w:uiPriority w:val="99"/>
    <w:pPr>
      <w:spacing w:before="0"/>
    </w:pPr>
    <w:rPr>
      <w:b/>
    </w:rPr>
  </w:style>
  <w:style w:type="character" w:customStyle="1" w:styleId="ZkladntextChar">
    <w:name w:val="Základný text Char"/>
    <w:link w:val="Zkladntext"/>
    <w:uiPriority w:val="99"/>
    <w:locked/>
    <w:rsid w:val="00770E1E"/>
    <w:rPr>
      <w:rFonts w:cs="Times New Roman"/>
      <w:b/>
      <w:sz w:val="24"/>
    </w:rPr>
  </w:style>
  <w:style w:type="paragraph" w:customStyle="1" w:styleId="BodyText22">
    <w:name w:val="Body Text 22"/>
    <w:basedOn w:val="Normlny"/>
    <w:pPr>
      <w:tabs>
        <w:tab w:val="left" w:pos="567"/>
      </w:tabs>
      <w:spacing w:before="240"/>
      <w:ind w:left="284" w:firstLine="284"/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</w:rPr>
  </w:style>
  <w:style w:type="paragraph" w:styleId="Zarkazkladnhotextu3">
    <w:name w:val="Body Text Indent 3"/>
    <w:basedOn w:val="Normlny"/>
    <w:link w:val="Zarkazkladnhotextu3Char"/>
    <w:uiPriority w:val="99"/>
    <w:pPr>
      <w:spacing w:line="480" w:lineRule="auto"/>
      <w:ind w:firstLine="709"/>
    </w:p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pPr>
      <w:spacing w:before="0" w:line="240" w:lineRule="auto"/>
      <w:ind w:left="5954" w:hanging="290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4"/>
    </w:rPr>
  </w:style>
  <w:style w:type="paragraph" w:customStyle="1" w:styleId="normal1">
    <w:name w:val="normal1"/>
    <w:basedOn w:val="Normlny"/>
    <w:pPr>
      <w:pBdr>
        <w:bottom w:val="single" w:sz="6" w:space="1" w:color="auto"/>
      </w:pBdr>
      <w:spacing w:line="240" w:lineRule="auto"/>
      <w:ind w:firstLine="567"/>
    </w:pPr>
  </w:style>
  <w:style w:type="paragraph" w:customStyle="1" w:styleId="nadpis">
    <w:name w:val="nadpis"/>
    <w:basedOn w:val="normal1"/>
    <w:pPr>
      <w:spacing w:before="0"/>
      <w:ind w:firstLine="0"/>
      <w:jc w:val="center"/>
    </w:pPr>
    <w:rPr>
      <w:b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567"/>
      </w:tabs>
      <w:spacing w:before="240" w:line="320" w:lineRule="exact"/>
      <w:ind w:firstLine="567"/>
    </w:pPr>
    <w:rPr>
      <w:spacing w:val="-2"/>
      <w:sz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</w:rPr>
  </w:style>
  <w:style w:type="paragraph" w:styleId="Zkladntext2">
    <w:name w:val="Body Text 2"/>
    <w:basedOn w:val="Normlny"/>
    <w:link w:val="Zkladntext2Char"/>
    <w:uiPriority w:val="99"/>
    <w:pPr>
      <w:spacing w:line="240" w:lineRule="auto"/>
      <w:jc w:val="center"/>
    </w:pPr>
    <w:rPr>
      <w:sz w:val="22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</w:rPr>
  </w:style>
  <w:style w:type="paragraph" w:styleId="Nzov">
    <w:name w:val="Title"/>
    <w:basedOn w:val="Normlny"/>
    <w:link w:val="NzovChar"/>
    <w:uiPriority w:val="10"/>
    <w:qFormat/>
    <w:pPr>
      <w:pBdr>
        <w:bottom w:val="single" w:sz="4" w:space="1" w:color="auto"/>
      </w:pBdr>
      <w:jc w:val="center"/>
    </w:pPr>
    <w:rPr>
      <w:b/>
      <w:sz w:val="28"/>
    </w:rPr>
  </w:style>
  <w:style w:type="character" w:customStyle="1" w:styleId="NzovChar">
    <w:name w:val="Názov Char"/>
    <w:link w:val="Nzov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odrky">
    <w:name w:val="odrážky"/>
    <w:basedOn w:val="Normlny"/>
    <w:pPr>
      <w:spacing w:before="0"/>
    </w:pPr>
  </w:style>
  <w:style w:type="paragraph" w:customStyle="1" w:styleId="Zakladnystyl">
    <w:name w:val="Zakladny styl"/>
    <w:rPr>
      <w:sz w:val="24"/>
      <w:szCs w:val="24"/>
    </w:rPr>
  </w:style>
  <w:style w:type="paragraph" w:customStyle="1" w:styleId="CharChar1">
    <w:name w:val="Char Char1"/>
    <w:basedOn w:val="Normlny"/>
    <w:rsid w:val="00476C48"/>
    <w:pPr>
      <w:spacing w:before="0" w:after="160" w:line="240" w:lineRule="exact"/>
      <w:jc w:val="left"/>
    </w:pPr>
    <w:rPr>
      <w:rFonts w:ascii="Tahoma" w:hAnsi="Tahoma" w:cs="Tahoma"/>
      <w:sz w:val="20"/>
      <w:lang w:eastAsia="en-US"/>
    </w:rPr>
  </w:style>
  <w:style w:type="paragraph" w:styleId="Normlnywebov">
    <w:name w:val="Normal (Web)"/>
    <w:basedOn w:val="Normlny"/>
    <w:uiPriority w:val="99"/>
    <w:rsid w:val="001D019C"/>
    <w:pPr>
      <w:spacing w:before="100" w:beforeAutospacing="1" w:after="100" w:afterAutospacing="1" w:line="240" w:lineRule="auto"/>
      <w:jc w:val="left"/>
    </w:pPr>
    <w:rPr>
      <w:szCs w:val="24"/>
    </w:rPr>
  </w:style>
  <w:style w:type="paragraph" w:styleId="Textbubliny">
    <w:name w:val="Balloon Text"/>
    <w:basedOn w:val="Normlny"/>
    <w:link w:val="TextbublinyChar"/>
    <w:uiPriority w:val="99"/>
    <w:rsid w:val="000F3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0F33BC"/>
    <w:rPr>
      <w:rFonts w:ascii="Tahoma" w:hAnsi="Tahoma" w:cs="Times New Roman"/>
      <w:sz w:val="16"/>
    </w:rPr>
  </w:style>
  <w:style w:type="paragraph" w:customStyle="1" w:styleId="Vlada">
    <w:name w:val="Vlada"/>
    <w:basedOn w:val="Normlny"/>
    <w:uiPriority w:val="99"/>
    <w:rsid w:val="00F77B32"/>
    <w:pPr>
      <w:autoSpaceDE w:val="0"/>
      <w:autoSpaceDN w:val="0"/>
      <w:spacing w:before="480" w:after="120" w:line="240" w:lineRule="auto"/>
      <w:jc w:val="left"/>
    </w:pPr>
    <w:rPr>
      <w:b/>
      <w:bCs/>
      <w:sz w:val="32"/>
      <w:szCs w:val="32"/>
      <w:lang w:eastAsia="en-US"/>
    </w:rPr>
  </w:style>
  <w:style w:type="paragraph" w:customStyle="1" w:styleId="Telo">
    <w:name w:val="Telo"/>
    <w:rsid w:val="004F108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eastAsia="Arial Unicode MS" w:hAnsi="Helvetica" w:cs="Arial Unicode MS"/>
      <w:color w:val="000000"/>
      <w:sz w:val="22"/>
      <w:szCs w:val="22"/>
    </w:rPr>
  </w:style>
  <w:style w:type="paragraph" w:styleId="Odsekzoznamu">
    <w:name w:val="List Paragraph"/>
    <w:basedOn w:val="Normlny"/>
    <w:link w:val="OdsekzoznamuChar"/>
    <w:uiPriority w:val="34"/>
    <w:qFormat/>
    <w:rsid w:val="00E367BA"/>
    <w:pPr>
      <w:spacing w:before="0" w:line="240" w:lineRule="auto"/>
      <w:ind w:left="720"/>
      <w:contextualSpacing/>
      <w:jc w:val="left"/>
    </w:pPr>
    <w:rPr>
      <w:rFonts w:ascii="Georgia" w:hAnsi="Georgia"/>
      <w:szCs w:val="22"/>
      <w:lang w:eastAsia="en-US"/>
    </w:rPr>
  </w:style>
  <w:style w:type="character" w:styleId="Odkaznakomentr">
    <w:name w:val="annotation reference"/>
    <w:uiPriority w:val="99"/>
    <w:unhideWhenUsed/>
    <w:rsid w:val="00E367BA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367BA"/>
    <w:pPr>
      <w:spacing w:before="0" w:after="200" w:line="240" w:lineRule="auto"/>
      <w:jc w:val="left"/>
    </w:pPr>
    <w:rPr>
      <w:rFonts w:ascii="Calibri" w:eastAsia="MS Mincho" w:hAnsi="Calibri"/>
      <w:sz w:val="20"/>
    </w:rPr>
  </w:style>
  <w:style w:type="character" w:customStyle="1" w:styleId="TextkomentraChar">
    <w:name w:val="Text komentára Char"/>
    <w:link w:val="Textkomentra"/>
    <w:uiPriority w:val="99"/>
    <w:locked/>
    <w:rsid w:val="00E367BA"/>
    <w:rPr>
      <w:rFonts w:ascii="Calibri" w:eastAsia="MS Mincho" w:hAnsi="Calibri" w:cs="Times New Roman"/>
    </w:rPr>
  </w:style>
  <w:style w:type="paragraph" w:customStyle="1" w:styleId="Nosite">
    <w:name w:val="Nositeľ"/>
    <w:basedOn w:val="Normlny"/>
    <w:next w:val="Nadpis2"/>
    <w:rsid w:val="008315A0"/>
    <w:pPr>
      <w:spacing w:before="240" w:after="120" w:line="240" w:lineRule="auto"/>
      <w:ind w:left="567"/>
      <w:jc w:val="left"/>
    </w:pPr>
    <w:rPr>
      <w:b/>
      <w:bCs/>
      <w:szCs w:val="24"/>
    </w:rPr>
  </w:style>
  <w:style w:type="character" w:customStyle="1" w:styleId="OdsekzoznamuChar">
    <w:name w:val="Odsek zoznamu Char"/>
    <w:link w:val="Odsekzoznamu"/>
    <w:uiPriority w:val="34"/>
    <w:locked/>
    <w:rsid w:val="00A51DF7"/>
    <w:rPr>
      <w:rFonts w:ascii="Georgia" w:hAnsi="Georgia"/>
      <w:sz w:val="22"/>
      <w:lang w:val="x-none" w:eastAsia="en-US"/>
    </w:rPr>
  </w:style>
  <w:style w:type="table" w:styleId="Mriekatabuky">
    <w:name w:val="Table Grid"/>
    <w:basedOn w:val="Normlnatabuka"/>
    <w:uiPriority w:val="39"/>
    <w:rsid w:val="006960A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semiHidden/>
    <w:rsid w:val="00D742AF"/>
    <w:pPr>
      <w:spacing w:before="120" w:after="0" w:line="360" w:lineRule="auto"/>
      <w:jc w:val="both"/>
    </w:pPr>
    <w:rPr>
      <w:rFonts w:ascii="Times New Roman" w:eastAsia="Times New Roman" w:hAnsi="Times New Roman"/>
      <w:b/>
      <w:bCs/>
    </w:rPr>
  </w:style>
  <w:style w:type="character" w:styleId="Zvraznenie">
    <w:name w:val="Emphasis"/>
    <w:uiPriority w:val="20"/>
    <w:qFormat/>
    <w:rsid w:val="00472C4F"/>
    <w:rPr>
      <w:i/>
      <w:iCs/>
    </w:rPr>
  </w:style>
  <w:style w:type="paragraph" w:styleId="Bezriadkovania">
    <w:name w:val="No Spacing"/>
    <w:uiPriority w:val="1"/>
    <w:qFormat/>
    <w:rsid w:val="00532C76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lavac\Plocha\MVRR%20SR\vl&#225;da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WKX3UHSAJ2R6-2-929874</_dlc_DocId>
    <_dlc_DocIdUrl xmlns="e60a29af-d413-48d4-bd90-fe9d2a897e4b">
      <Url>https://ovdmasv601/sites/DMS/_layouts/15/DocIdRedir.aspx?ID=WKX3UHSAJ2R6-2-929874</Url>
      <Description>WKX3UHSAJ2R6-2-929874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859754-639A-4397-881C-2215498E684C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5B1C8B-6B28-4F27-BE63-40BA0AFE2C9B}"/>
</file>

<file path=customXml/itemProps3.xml><?xml version="1.0" encoding="utf-8"?>
<ds:datastoreItem xmlns:ds="http://schemas.openxmlformats.org/officeDocument/2006/customXml" ds:itemID="{4F4EBA73-6CD5-4928-A84F-5E6B98C1B0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863CB-92D8-44B9-8F0D-D9881405558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8126D1-5F65-484B-9B21-D0473C4615E1}"/>
</file>

<file path=docProps/app.xml><?xml version="1.0" encoding="utf-8"?>
<Properties xmlns="http://schemas.openxmlformats.org/officeDocument/2006/extended-properties" xmlns:vt="http://schemas.openxmlformats.org/officeDocument/2006/docPropsVTypes">
  <Template>uznesenie.dot</Template>
  <TotalTime>142</TotalTime>
  <Pages>5</Pages>
  <Words>919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Ministerstvo výstavby a verejných prác Slovenskej republiky</vt:lpstr>
      <vt:lpstr>Ministerstvo výstavby a verejných prác Slovenskej republiky</vt:lpstr>
    </vt:vector>
  </TitlesOfParts>
  <Company>MVVP SR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výstavby a verejných prác Slovenskej republiky</dc:title>
  <dc:subject/>
  <dc:creator>Benická Dominika</dc:creator>
  <cp:keywords/>
  <cp:lastModifiedBy>Kolimárová Michaela</cp:lastModifiedBy>
  <cp:revision>42</cp:revision>
  <cp:lastPrinted>2019-02-08T12:15:00Z</cp:lastPrinted>
  <dcterms:created xsi:type="dcterms:W3CDTF">2018-05-22T07:32:00Z</dcterms:created>
  <dcterms:modified xsi:type="dcterms:W3CDTF">2019-08-22T06:58:00Z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d242b225-3a74-4395-bcbb-ec29f5de080f</vt:lpwstr>
  </property>
</Properties>
</file>